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D0" w:rsidRPr="00D97ED0" w:rsidRDefault="00D97ED0" w:rsidP="00D97ED0">
      <w:pPr>
        <w:ind w:firstLine="709"/>
        <w:jc w:val="center"/>
        <w:rPr>
          <w:sz w:val="32"/>
          <w:szCs w:val="32"/>
        </w:rPr>
      </w:pPr>
      <w:r w:rsidRPr="00D97ED0">
        <w:rPr>
          <w:sz w:val="32"/>
          <w:szCs w:val="32"/>
        </w:rPr>
        <w:t>Государственное бюджетное учреждение Республики Дагестан</w:t>
      </w:r>
    </w:p>
    <w:p w:rsidR="00D97ED0" w:rsidRPr="00D97ED0" w:rsidRDefault="00D97ED0" w:rsidP="00D97ED0">
      <w:pPr>
        <w:ind w:firstLine="709"/>
        <w:jc w:val="center"/>
        <w:rPr>
          <w:sz w:val="32"/>
          <w:szCs w:val="32"/>
        </w:rPr>
      </w:pPr>
      <w:r w:rsidRPr="00D97ED0">
        <w:rPr>
          <w:sz w:val="32"/>
          <w:szCs w:val="32"/>
        </w:rPr>
        <w:t>«Спортивная школа олимпийского резерва «Дербент»</w:t>
      </w:r>
    </w:p>
    <w:p w:rsidR="00D97ED0" w:rsidRPr="00D97ED0" w:rsidRDefault="00D97ED0" w:rsidP="00D97ED0">
      <w:pPr>
        <w:ind w:firstLine="709"/>
        <w:jc w:val="center"/>
        <w:rPr>
          <w:sz w:val="32"/>
          <w:szCs w:val="32"/>
        </w:rPr>
      </w:pPr>
      <w:r w:rsidRPr="00D97ED0">
        <w:rPr>
          <w:sz w:val="32"/>
          <w:szCs w:val="32"/>
        </w:rPr>
        <w:t>«ГБУ РД «СШОР «Дербент»</w:t>
      </w:r>
    </w:p>
    <w:p w:rsidR="00D97ED0" w:rsidRDefault="00D97ED0" w:rsidP="00D97ED0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D97ED0" w:rsidRDefault="00D97ED0" w:rsidP="00D97ED0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F3FC6" w:rsidRDefault="006F3FC6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F3FC6" w:rsidRDefault="006F3FC6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Pr="00D97ED0" w:rsidRDefault="00D97ED0" w:rsidP="00D97ED0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D97ED0">
        <w:rPr>
          <w:b/>
          <w:sz w:val="28"/>
          <w:szCs w:val="28"/>
        </w:rPr>
        <w:t>РАБОЧАЯ ПРОГРАММА СПОРТИВНОЙ ПОДГОТОВКИ</w:t>
      </w:r>
    </w:p>
    <w:p w:rsidR="00D97ED0" w:rsidRPr="00D97ED0" w:rsidRDefault="00D97ED0" w:rsidP="00D97ED0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D97ED0">
        <w:rPr>
          <w:b/>
          <w:sz w:val="28"/>
          <w:szCs w:val="28"/>
        </w:rPr>
        <w:t>ПО ВИДУ СПОРТА</w:t>
      </w:r>
    </w:p>
    <w:p w:rsidR="00D97ED0" w:rsidRPr="00D97ED0" w:rsidRDefault="00D97ED0" w:rsidP="00D97ED0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D97ED0">
        <w:rPr>
          <w:b/>
          <w:sz w:val="28"/>
          <w:szCs w:val="28"/>
        </w:rPr>
        <w:t>ДЗЮДО (ЗЕЛЕНЫЙ ПОЯС)</w:t>
      </w:r>
    </w:p>
    <w:p w:rsidR="00D97ED0" w:rsidRPr="00D97ED0" w:rsidRDefault="00D97ED0" w:rsidP="00D97ED0">
      <w:pPr>
        <w:pStyle w:val="a5"/>
        <w:spacing w:after="0"/>
        <w:ind w:firstLine="709"/>
        <w:jc w:val="center"/>
        <w:rPr>
          <w:sz w:val="28"/>
          <w:szCs w:val="28"/>
        </w:rPr>
      </w:pPr>
      <w:r w:rsidRPr="00D97ED0">
        <w:rPr>
          <w:rStyle w:val="21"/>
          <w:b w:val="0"/>
          <w:sz w:val="28"/>
          <w:szCs w:val="28"/>
        </w:rPr>
        <w:t xml:space="preserve">Программа разработана на основе Федерального стандарта спортивной подготовки по виду спорта дзюдо (утвержден приказом </w:t>
      </w:r>
      <w:r w:rsidRPr="00D97ED0">
        <w:rPr>
          <w:spacing w:val="-4"/>
          <w:sz w:val="28"/>
          <w:szCs w:val="28"/>
        </w:rPr>
        <w:t xml:space="preserve">Минспорта </w:t>
      </w:r>
      <w:r w:rsidRPr="00D97ED0">
        <w:rPr>
          <w:sz w:val="28"/>
          <w:szCs w:val="28"/>
        </w:rPr>
        <w:t>России от 21 августа 2017 года N 767</w:t>
      </w:r>
      <w:r w:rsidRPr="00D97ED0">
        <w:rPr>
          <w:spacing w:val="-3"/>
          <w:sz w:val="28"/>
          <w:szCs w:val="28"/>
        </w:rPr>
        <w:t>).</w:t>
      </w:r>
    </w:p>
    <w:p w:rsidR="00D97ED0" w:rsidRP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201E" w:rsidRPr="00D97ED0" w:rsidRDefault="00A3201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right"/>
        <w:rPr>
          <w:sz w:val="28"/>
          <w:szCs w:val="28"/>
        </w:rPr>
      </w:pPr>
      <w:r w:rsidRPr="00D97ED0">
        <w:rPr>
          <w:sz w:val="28"/>
          <w:szCs w:val="28"/>
        </w:rPr>
        <w:t>Возраст детей</w:t>
      </w:r>
      <w:r w:rsidR="00B75DDE">
        <w:rPr>
          <w:sz w:val="28"/>
          <w:szCs w:val="28"/>
        </w:rPr>
        <w:t>: от</w:t>
      </w:r>
      <w:r w:rsidRPr="00D97ED0">
        <w:rPr>
          <w:sz w:val="28"/>
          <w:szCs w:val="28"/>
        </w:rPr>
        <w:t xml:space="preserve"> 7 лет.</w:t>
      </w:r>
    </w:p>
    <w:p w:rsidR="00D97ED0" w:rsidRPr="00D97ED0" w:rsidRDefault="00D97ED0" w:rsidP="00D97ED0">
      <w:pPr>
        <w:shd w:val="clear" w:color="auto" w:fill="FFFFFF"/>
        <w:ind w:firstLine="709"/>
        <w:jc w:val="right"/>
        <w:rPr>
          <w:sz w:val="28"/>
          <w:szCs w:val="28"/>
        </w:rPr>
      </w:pPr>
      <w:r w:rsidRPr="00D97ED0">
        <w:rPr>
          <w:sz w:val="28"/>
          <w:szCs w:val="28"/>
        </w:rPr>
        <w:t>Срок реализации:</w:t>
      </w:r>
      <w:r w:rsidR="00B75DDE">
        <w:rPr>
          <w:sz w:val="28"/>
          <w:szCs w:val="28"/>
        </w:rPr>
        <w:t xml:space="preserve"> 9</w:t>
      </w:r>
      <w:r w:rsidRPr="00D97ED0">
        <w:rPr>
          <w:sz w:val="28"/>
          <w:szCs w:val="28"/>
        </w:rPr>
        <w:t xml:space="preserve"> лет.</w:t>
      </w:r>
    </w:p>
    <w:p w:rsidR="00D97ED0" w:rsidRPr="00D97ED0" w:rsidRDefault="00D97ED0" w:rsidP="00D97ED0">
      <w:pPr>
        <w:ind w:firstLine="709"/>
        <w:jc w:val="right"/>
        <w:rPr>
          <w:color w:val="000000"/>
          <w:sz w:val="28"/>
          <w:szCs w:val="28"/>
        </w:rPr>
      </w:pPr>
      <w:r w:rsidRPr="00D97ED0">
        <w:rPr>
          <w:color w:val="000000"/>
          <w:sz w:val="28"/>
          <w:szCs w:val="28"/>
        </w:rPr>
        <w:t>Составлена:</w:t>
      </w:r>
    </w:p>
    <w:p w:rsidR="00D97ED0" w:rsidRPr="00D97ED0" w:rsidRDefault="00D97ED0" w:rsidP="00D97ED0">
      <w:pPr>
        <w:ind w:firstLine="709"/>
        <w:jc w:val="right"/>
        <w:rPr>
          <w:sz w:val="28"/>
          <w:szCs w:val="28"/>
        </w:rPr>
      </w:pPr>
      <w:r w:rsidRPr="00D97ED0">
        <w:rPr>
          <w:color w:val="000000"/>
          <w:sz w:val="28"/>
          <w:szCs w:val="28"/>
        </w:rPr>
        <w:t xml:space="preserve">ст. методист </w:t>
      </w:r>
      <w:r w:rsidRPr="00D97ED0">
        <w:rPr>
          <w:sz w:val="28"/>
          <w:szCs w:val="28"/>
        </w:rPr>
        <w:t>«ГБУ РД «СШОР «Дербент»</w:t>
      </w:r>
    </w:p>
    <w:p w:rsidR="00D97ED0" w:rsidRPr="00D97ED0" w:rsidRDefault="00D97ED0" w:rsidP="00D97ED0">
      <w:pPr>
        <w:ind w:firstLine="709"/>
        <w:jc w:val="right"/>
        <w:rPr>
          <w:sz w:val="28"/>
          <w:szCs w:val="28"/>
        </w:rPr>
      </w:pPr>
      <w:r w:rsidRPr="00D97ED0">
        <w:rPr>
          <w:sz w:val="28"/>
          <w:szCs w:val="28"/>
        </w:rPr>
        <w:t xml:space="preserve">Калугина С.А. </w:t>
      </w:r>
    </w:p>
    <w:p w:rsidR="00D97ED0" w:rsidRPr="00D97ED0" w:rsidRDefault="00D97ED0" w:rsidP="00D97ED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75BAE" w:rsidRDefault="00175BA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75BAE" w:rsidRPr="00D97ED0" w:rsidRDefault="00175BAE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Pr="00D97ED0" w:rsidRDefault="00D97ED0" w:rsidP="00D97E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ED0" w:rsidRPr="00D97ED0" w:rsidRDefault="00B75DDE" w:rsidP="00D97E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Дербент 2021</w:t>
      </w:r>
    </w:p>
    <w:p w:rsidR="00D97ED0" w:rsidRPr="00B75DDE" w:rsidRDefault="00D97ED0" w:rsidP="00D97ED0">
      <w:pPr>
        <w:shd w:val="clear" w:color="auto" w:fill="FFFFFF"/>
        <w:jc w:val="both"/>
        <w:rPr>
          <w:sz w:val="24"/>
          <w:szCs w:val="24"/>
        </w:rPr>
      </w:pPr>
      <w:r w:rsidRPr="00B75DDE">
        <w:rPr>
          <w:sz w:val="24"/>
          <w:szCs w:val="24"/>
        </w:rPr>
        <w:lastRenderedPageBreak/>
        <w:t>Программа подготовлена на основе:</w:t>
      </w:r>
    </w:p>
    <w:p w:rsidR="00D97ED0" w:rsidRPr="00B75DDE" w:rsidRDefault="00D97ED0" w:rsidP="00D97ED0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sz w:val="24"/>
          <w:szCs w:val="24"/>
        </w:rPr>
      </w:pPr>
      <w:r w:rsidRPr="00B75DDE">
        <w:rPr>
          <w:rStyle w:val="11"/>
          <w:sz w:val="24"/>
          <w:szCs w:val="24"/>
        </w:rPr>
        <w:t xml:space="preserve">Федерального стандарта спортивной подготовки по виду спорта Дзюдо (приказ Министерства спорта </w:t>
      </w:r>
      <w:r w:rsidRPr="00B75DDE">
        <w:rPr>
          <w:sz w:val="24"/>
          <w:szCs w:val="24"/>
        </w:rPr>
        <w:t xml:space="preserve">РФ </w:t>
      </w:r>
      <w:r w:rsidRPr="00B75DDE">
        <w:rPr>
          <w:rStyle w:val="11"/>
          <w:sz w:val="24"/>
          <w:szCs w:val="24"/>
        </w:rPr>
        <w:t>от</w:t>
      </w:r>
      <w:r w:rsidRPr="00B75DDE">
        <w:rPr>
          <w:sz w:val="24"/>
          <w:szCs w:val="24"/>
        </w:rPr>
        <w:t xml:space="preserve"> 21 августа 2017 года N 767</w:t>
      </w:r>
      <w:r w:rsidRPr="00B75DDE">
        <w:rPr>
          <w:spacing w:val="-3"/>
          <w:sz w:val="24"/>
          <w:szCs w:val="24"/>
        </w:rPr>
        <w:t xml:space="preserve">). </w:t>
      </w:r>
    </w:p>
    <w:p w:rsidR="00D97ED0" w:rsidRPr="00B75DDE" w:rsidRDefault="00D97ED0" w:rsidP="00D97ED0">
      <w:pPr>
        <w:pStyle w:val="14"/>
        <w:numPr>
          <w:ilvl w:val="0"/>
          <w:numId w:val="4"/>
        </w:numPr>
        <w:shd w:val="clear" w:color="auto" w:fill="auto"/>
        <w:tabs>
          <w:tab w:val="left" w:pos="284"/>
          <w:tab w:val="left" w:pos="707"/>
        </w:tabs>
        <w:spacing w:line="240" w:lineRule="auto"/>
        <w:ind w:left="0" w:firstLine="0"/>
        <w:rPr>
          <w:rStyle w:val="11"/>
          <w:sz w:val="24"/>
          <w:szCs w:val="24"/>
        </w:rPr>
      </w:pPr>
      <w:r w:rsidRPr="00B75DDE">
        <w:rPr>
          <w:sz w:val="24"/>
          <w:szCs w:val="24"/>
        </w:rPr>
        <w:t xml:space="preserve">Части 1 статьи </w:t>
      </w:r>
      <w:r w:rsidRPr="00B75DDE">
        <w:rPr>
          <w:spacing w:val="-3"/>
          <w:sz w:val="24"/>
          <w:szCs w:val="24"/>
        </w:rPr>
        <w:t xml:space="preserve">34 </w:t>
      </w:r>
      <w:r w:rsidRPr="00B75DDE">
        <w:rPr>
          <w:spacing w:val="-4"/>
          <w:sz w:val="24"/>
          <w:szCs w:val="24"/>
        </w:rPr>
        <w:t xml:space="preserve">Федерального </w:t>
      </w:r>
      <w:r w:rsidRPr="00B75DDE">
        <w:rPr>
          <w:sz w:val="24"/>
          <w:szCs w:val="24"/>
        </w:rPr>
        <w:t xml:space="preserve">закона </w:t>
      </w:r>
      <w:r w:rsidRPr="00B75DDE">
        <w:rPr>
          <w:spacing w:val="-3"/>
          <w:sz w:val="24"/>
          <w:szCs w:val="24"/>
        </w:rPr>
        <w:t xml:space="preserve">от </w:t>
      </w:r>
      <w:r w:rsidRPr="00B75DDE">
        <w:rPr>
          <w:spacing w:val="-5"/>
          <w:sz w:val="24"/>
          <w:szCs w:val="24"/>
        </w:rPr>
        <w:t xml:space="preserve">04.12.2007 </w:t>
      </w:r>
      <w:r w:rsidRPr="00B75DDE">
        <w:rPr>
          <w:sz w:val="24"/>
          <w:szCs w:val="24"/>
        </w:rPr>
        <w:t xml:space="preserve">N </w:t>
      </w:r>
      <w:r w:rsidRPr="00B75DDE">
        <w:rPr>
          <w:spacing w:val="-4"/>
          <w:sz w:val="24"/>
          <w:szCs w:val="24"/>
        </w:rPr>
        <w:t xml:space="preserve">329-ФЗ </w:t>
      </w:r>
      <w:r w:rsidRPr="00B75DDE">
        <w:rPr>
          <w:sz w:val="24"/>
          <w:szCs w:val="24"/>
        </w:rPr>
        <w:t xml:space="preserve">"О </w:t>
      </w:r>
      <w:r w:rsidRPr="00B75DDE">
        <w:rPr>
          <w:spacing w:val="-3"/>
          <w:sz w:val="24"/>
          <w:szCs w:val="24"/>
        </w:rPr>
        <w:t xml:space="preserve">физической </w:t>
      </w:r>
      <w:r w:rsidRPr="00B75DDE">
        <w:rPr>
          <w:spacing w:val="-5"/>
          <w:sz w:val="24"/>
          <w:szCs w:val="24"/>
        </w:rPr>
        <w:t xml:space="preserve">культуре </w:t>
      </w:r>
      <w:r w:rsidRPr="00B75DDE">
        <w:rPr>
          <w:sz w:val="24"/>
          <w:szCs w:val="24"/>
        </w:rPr>
        <w:t xml:space="preserve">и спорте в Российской </w:t>
      </w:r>
      <w:r w:rsidRPr="00B75DDE">
        <w:rPr>
          <w:spacing w:val="-3"/>
          <w:sz w:val="24"/>
          <w:szCs w:val="24"/>
        </w:rPr>
        <w:t>Федерации"</w:t>
      </w:r>
    </w:p>
    <w:p w:rsidR="00D97ED0" w:rsidRPr="00B75DDE" w:rsidRDefault="00D97ED0" w:rsidP="00D97ED0">
      <w:pPr>
        <w:pStyle w:val="14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pacing w:val="-3"/>
          <w:sz w:val="24"/>
          <w:szCs w:val="24"/>
        </w:rPr>
      </w:pPr>
      <w:r w:rsidRPr="00B75DDE">
        <w:rPr>
          <w:sz w:val="24"/>
          <w:szCs w:val="24"/>
        </w:rPr>
        <w:t xml:space="preserve">На основании подпункта </w:t>
      </w:r>
      <w:r w:rsidRPr="00B75DDE">
        <w:rPr>
          <w:spacing w:val="-3"/>
          <w:sz w:val="24"/>
          <w:szCs w:val="24"/>
        </w:rPr>
        <w:t xml:space="preserve">4.2.27 </w:t>
      </w:r>
      <w:r w:rsidRPr="00B75DDE">
        <w:rPr>
          <w:spacing w:val="-6"/>
          <w:sz w:val="24"/>
          <w:szCs w:val="24"/>
        </w:rPr>
        <w:t xml:space="preserve">Положения </w:t>
      </w:r>
      <w:r w:rsidRPr="00B75DDE">
        <w:rPr>
          <w:sz w:val="24"/>
          <w:szCs w:val="24"/>
        </w:rPr>
        <w:t xml:space="preserve">о </w:t>
      </w:r>
      <w:r w:rsidRPr="00B75DDE">
        <w:rPr>
          <w:spacing w:val="-3"/>
          <w:sz w:val="24"/>
          <w:szCs w:val="24"/>
        </w:rPr>
        <w:t xml:space="preserve">Министерстве </w:t>
      </w:r>
      <w:r w:rsidRPr="00B75DDE">
        <w:rPr>
          <w:sz w:val="24"/>
          <w:szCs w:val="24"/>
        </w:rPr>
        <w:t xml:space="preserve">спорта Российской Федерации, </w:t>
      </w:r>
      <w:r w:rsidRPr="00B75DDE">
        <w:rPr>
          <w:spacing w:val="-4"/>
          <w:sz w:val="24"/>
          <w:szCs w:val="24"/>
        </w:rPr>
        <w:t xml:space="preserve">утвержденного </w:t>
      </w:r>
      <w:r w:rsidRPr="00B75DDE">
        <w:rPr>
          <w:spacing w:val="-3"/>
          <w:sz w:val="24"/>
          <w:szCs w:val="24"/>
        </w:rPr>
        <w:t xml:space="preserve">постановлением </w:t>
      </w:r>
      <w:r w:rsidRPr="00B75DDE">
        <w:rPr>
          <w:sz w:val="24"/>
          <w:szCs w:val="24"/>
        </w:rPr>
        <w:t xml:space="preserve">Правительства Российской </w:t>
      </w:r>
      <w:r w:rsidRPr="00B75DDE">
        <w:rPr>
          <w:spacing w:val="-3"/>
          <w:sz w:val="24"/>
          <w:szCs w:val="24"/>
        </w:rPr>
        <w:t xml:space="preserve">Федерации </w:t>
      </w:r>
      <w:r w:rsidRPr="00B75DDE">
        <w:rPr>
          <w:sz w:val="24"/>
          <w:szCs w:val="24"/>
        </w:rPr>
        <w:t xml:space="preserve">от </w:t>
      </w:r>
      <w:r w:rsidRPr="00B75DDE">
        <w:rPr>
          <w:spacing w:val="-4"/>
          <w:sz w:val="24"/>
          <w:szCs w:val="24"/>
        </w:rPr>
        <w:t xml:space="preserve">19.06.2012 </w:t>
      </w:r>
      <w:r w:rsidRPr="00B75DDE">
        <w:rPr>
          <w:sz w:val="24"/>
          <w:szCs w:val="24"/>
        </w:rPr>
        <w:t xml:space="preserve">N </w:t>
      </w:r>
      <w:r w:rsidRPr="00B75DDE">
        <w:rPr>
          <w:spacing w:val="-3"/>
          <w:sz w:val="24"/>
          <w:szCs w:val="24"/>
        </w:rPr>
        <w:t xml:space="preserve">607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3798991"/>
        <w:docPartObj>
          <w:docPartGallery w:val="Table of Contents"/>
          <w:docPartUnique/>
        </w:docPartObj>
      </w:sdtPr>
      <w:sdtEndPr/>
      <w:sdtContent>
        <w:p w:rsidR="00197E34" w:rsidRPr="00B75DDE" w:rsidRDefault="00197E34" w:rsidP="00B75DDE">
          <w:pPr>
            <w:pStyle w:val="af"/>
            <w:tabs>
              <w:tab w:val="left" w:pos="0"/>
            </w:tabs>
            <w:spacing w:before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75DDE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EC6919" w:rsidRPr="00B75DDE" w:rsidRDefault="003D4A58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 w:rsidRPr="00B75DDE">
            <w:fldChar w:fldCharType="begin"/>
          </w:r>
          <w:r w:rsidR="00197E34" w:rsidRPr="00B75DDE">
            <w:instrText xml:space="preserve"> TOC \o "1-3" \h \z \u </w:instrText>
          </w:r>
          <w:r w:rsidRPr="00B75DDE">
            <w:fldChar w:fldCharType="separate"/>
          </w:r>
          <w:hyperlink w:anchor="_Toc32331380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1.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Пояснительная записка</w:t>
            </w:r>
            <w:r w:rsidR="00EC6919" w:rsidRPr="00B75DDE">
              <w:rPr>
                <w:noProof/>
                <w:webHidden/>
              </w:rPr>
              <w:tab/>
            </w:r>
            <w:r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_Toc32331380 \h </w:instrText>
            </w:r>
            <w:r w:rsidRPr="00B75DDE">
              <w:rPr>
                <w:noProof/>
                <w:webHidden/>
              </w:rPr>
            </w:r>
            <w:r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2</w:t>
            </w:r>
            <w:r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81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1.1 Организационно-методические особенности подготовки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_Toc32331381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3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82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1.2 Диагностика результативности освоения программы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_Toc32331382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4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83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1.3 Педагогические методы контроля и оценки подготовленности занимающихся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_Toc32331383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4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84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1.4 Ожидаемые результаты освоения программы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_Toc32331384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5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85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1.5 Основными результатами освоения программы должны стать: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_Toc32331385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5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2331386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2.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Учебно-тематический план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_Toc32331386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5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2331387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3.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Учебный материал для дзюдоистов тренировочных групп 3-го года обучения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_Toc32331387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5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88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3.1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Технико-тактическая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_Toc32331388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5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389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Техника</w:t>
            </w:r>
            <w:r w:rsidR="00EC6919" w:rsidRPr="00B75DDE">
              <w:rPr>
                <w:noProof/>
                <w:webHidden/>
                <w:sz w:val="24"/>
                <w:szCs w:val="24"/>
              </w:rPr>
              <w:tab/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begin"/>
            </w:r>
            <w:r w:rsidR="00EC6919" w:rsidRPr="00B75DDE">
              <w:rPr>
                <w:noProof/>
                <w:webHidden/>
                <w:sz w:val="24"/>
                <w:szCs w:val="24"/>
              </w:rPr>
              <w:instrText xml:space="preserve"> PAGEREF _Toc32331389 \h </w:instrText>
            </w:r>
            <w:r w:rsidR="003D4A58" w:rsidRPr="00B75DDE">
              <w:rPr>
                <w:noProof/>
                <w:webHidden/>
                <w:sz w:val="24"/>
                <w:szCs w:val="24"/>
              </w:rPr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D6FF5">
              <w:rPr>
                <w:noProof/>
                <w:webHidden/>
                <w:sz w:val="24"/>
                <w:szCs w:val="24"/>
              </w:rPr>
              <w:t>5</w:t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6919" w:rsidRPr="00B75DDE" w:rsidRDefault="00216CEF" w:rsidP="00B75DDE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390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Самооборона</w:t>
            </w:r>
            <w:r w:rsidR="00EC6919" w:rsidRPr="00B75DDE">
              <w:rPr>
                <w:noProof/>
                <w:webHidden/>
                <w:sz w:val="24"/>
                <w:szCs w:val="24"/>
              </w:rPr>
              <w:tab/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begin"/>
            </w:r>
            <w:r w:rsidR="00EC6919" w:rsidRPr="00B75DDE">
              <w:rPr>
                <w:noProof/>
                <w:webHidden/>
                <w:sz w:val="24"/>
                <w:szCs w:val="24"/>
              </w:rPr>
              <w:instrText xml:space="preserve"> PAGEREF _Toc32331390 \h </w:instrText>
            </w:r>
            <w:r w:rsidR="003D4A58" w:rsidRPr="00B75DDE">
              <w:rPr>
                <w:noProof/>
                <w:webHidden/>
                <w:sz w:val="24"/>
                <w:szCs w:val="24"/>
              </w:rPr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D6FF5">
              <w:rPr>
                <w:noProof/>
                <w:webHidden/>
                <w:sz w:val="24"/>
                <w:szCs w:val="24"/>
              </w:rPr>
              <w:t>6</w:t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6919" w:rsidRPr="00B75DDE" w:rsidRDefault="00216CEF" w:rsidP="00B75DDE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391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Тактика</w:t>
            </w:r>
            <w:r w:rsidR="00EC6919" w:rsidRPr="00B75DDE">
              <w:rPr>
                <w:noProof/>
                <w:webHidden/>
                <w:sz w:val="24"/>
                <w:szCs w:val="24"/>
              </w:rPr>
              <w:tab/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begin"/>
            </w:r>
            <w:r w:rsidR="00EC6919" w:rsidRPr="00B75DDE">
              <w:rPr>
                <w:noProof/>
                <w:webHidden/>
                <w:sz w:val="24"/>
                <w:szCs w:val="24"/>
              </w:rPr>
              <w:instrText xml:space="preserve"> PAGEREF _Toc32331391 \h </w:instrText>
            </w:r>
            <w:r w:rsidR="003D4A58" w:rsidRPr="00B75DDE">
              <w:rPr>
                <w:noProof/>
                <w:webHidden/>
                <w:sz w:val="24"/>
                <w:szCs w:val="24"/>
              </w:rPr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D6FF5">
              <w:rPr>
                <w:noProof/>
                <w:webHidden/>
                <w:sz w:val="24"/>
                <w:szCs w:val="24"/>
              </w:rPr>
              <w:t>6</w:t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6919" w:rsidRPr="00B75DDE" w:rsidRDefault="00216CEF" w:rsidP="00B75DDE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392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Тактика ведения поединка</w:t>
            </w:r>
            <w:r w:rsidR="00EC6919" w:rsidRPr="00B75DDE">
              <w:rPr>
                <w:noProof/>
                <w:webHidden/>
                <w:sz w:val="24"/>
                <w:szCs w:val="24"/>
              </w:rPr>
              <w:tab/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begin"/>
            </w:r>
            <w:r w:rsidR="00EC6919" w:rsidRPr="00B75DDE">
              <w:rPr>
                <w:noProof/>
                <w:webHidden/>
                <w:sz w:val="24"/>
                <w:szCs w:val="24"/>
              </w:rPr>
              <w:instrText xml:space="preserve"> PAGEREF _Toc32331392 \h </w:instrText>
            </w:r>
            <w:r w:rsidR="003D4A58" w:rsidRPr="00B75DDE">
              <w:rPr>
                <w:noProof/>
                <w:webHidden/>
                <w:sz w:val="24"/>
                <w:szCs w:val="24"/>
              </w:rPr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D6FF5">
              <w:rPr>
                <w:noProof/>
                <w:webHidden/>
                <w:sz w:val="24"/>
                <w:szCs w:val="24"/>
              </w:rPr>
              <w:t>6</w:t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6919" w:rsidRPr="00B75DDE" w:rsidRDefault="00216CEF" w:rsidP="00B75DDE">
          <w:pPr>
            <w:pStyle w:val="31"/>
            <w:spacing w:after="0"/>
            <w:ind w:firstLine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393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Тактика участия в соревнованиях</w:t>
            </w:r>
            <w:r w:rsidR="00EC6919" w:rsidRPr="00B75DDE">
              <w:rPr>
                <w:noProof/>
                <w:webHidden/>
                <w:sz w:val="24"/>
                <w:szCs w:val="24"/>
              </w:rPr>
              <w:tab/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begin"/>
            </w:r>
            <w:r w:rsidR="00EC6919" w:rsidRPr="00B75DDE">
              <w:rPr>
                <w:noProof/>
                <w:webHidden/>
                <w:sz w:val="24"/>
                <w:szCs w:val="24"/>
              </w:rPr>
              <w:instrText xml:space="preserve"> PAGEREF _Toc32331393 \h </w:instrText>
            </w:r>
            <w:r w:rsidR="003D4A58" w:rsidRPr="00B75DDE">
              <w:rPr>
                <w:noProof/>
                <w:webHidden/>
                <w:sz w:val="24"/>
                <w:szCs w:val="24"/>
              </w:rPr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D6FF5">
              <w:rPr>
                <w:noProof/>
                <w:webHidden/>
                <w:sz w:val="24"/>
                <w:szCs w:val="24"/>
              </w:rPr>
              <w:t>7</w:t>
            </w:r>
            <w:r w:rsidR="003D4A58" w:rsidRPr="00B75D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6919" w:rsidRPr="00B75DDE" w:rsidRDefault="00216CEF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2331394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4.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Физическая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_Toc32331394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7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95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4.1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Специальная физическая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_Toc32331395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7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96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4.2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Общая физическая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_Toc32331396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7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2331397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5.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Психологическая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_Toc32331397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7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98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5.1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Волевая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_Toc32331398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7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399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5.2 Нравственная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_Toc32331399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8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2331400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6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Методическая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_Toc32331400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8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401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6.1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Теория и методика освоения дзюдо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_Toc32331401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8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402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6.2 Инструкторская практика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_Toc32331402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8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403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6.3 Судейская практика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_Toc32331403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8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2331404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7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Соревновательная подготовка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_Toc32331404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9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405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7.1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Зачетные требования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_Toc32331405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9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406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7.2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Рекреация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_Toc32331406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9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2331407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8</w:t>
            </w:r>
            <w:r w:rsidR="00EC6919" w:rsidRPr="00B75DD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C6919" w:rsidRPr="00B75DDE">
              <w:rPr>
                <w:rStyle w:val="af2"/>
                <w:noProof/>
                <w:sz w:val="24"/>
                <w:szCs w:val="24"/>
              </w:rPr>
              <w:t>Зачетные требования для дзюдоистов ТЭ 2-го года обучения для контроля развития физических качеств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_Toc32331407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9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EC6919" w:rsidRPr="00B75DDE" w:rsidRDefault="00216CEF" w:rsidP="00B75DDE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32331408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9 Поурочное - тематическое планирование ТЭ 2-й год обучения (зеленый пояс).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_Toc32331408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9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</w:p>
        <w:p w:rsidR="00B75DDE" w:rsidRDefault="00216CEF" w:rsidP="00B75DDE">
          <w:pPr>
            <w:pStyle w:val="12"/>
          </w:pPr>
          <w:hyperlink w:anchor="_Toc32331409" w:history="1">
            <w:r w:rsidR="00EC6919" w:rsidRPr="00B75DDE">
              <w:rPr>
                <w:rStyle w:val="af2"/>
                <w:noProof/>
                <w:sz w:val="24"/>
                <w:szCs w:val="24"/>
              </w:rPr>
              <w:t>10 Список используемой литературы</w:t>
            </w:r>
            <w:r w:rsidR="00EC6919" w:rsidRPr="00B75DDE">
              <w:rPr>
                <w:noProof/>
                <w:webHidden/>
              </w:rPr>
              <w:tab/>
            </w:r>
            <w:r w:rsidR="003D4A58" w:rsidRPr="00B75DDE">
              <w:rPr>
                <w:noProof/>
                <w:webHidden/>
              </w:rPr>
              <w:fldChar w:fldCharType="begin"/>
            </w:r>
            <w:r w:rsidR="00EC6919" w:rsidRPr="00B75DDE">
              <w:rPr>
                <w:noProof/>
                <w:webHidden/>
              </w:rPr>
              <w:instrText xml:space="preserve"> PAGEREF _Toc32331409 \h </w:instrText>
            </w:r>
            <w:r w:rsidR="003D4A58" w:rsidRPr="00B75DDE">
              <w:rPr>
                <w:noProof/>
                <w:webHidden/>
              </w:rPr>
            </w:r>
            <w:r w:rsidR="003D4A58" w:rsidRPr="00B75DDE">
              <w:rPr>
                <w:noProof/>
                <w:webHidden/>
              </w:rPr>
              <w:fldChar w:fldCharType="separate"/>
            </w:r>
            <w:r w:rsidR="001D6FF5">
              <w:rPr>
                <w:noProof/>
                <w:webHidden/>
              </w:rPr>
              <w:t>11</w:t>
            </w:r>
            <w:r w:rsidR="003D4A58" w:rsidRPr="00B75DDE">
              <w:rPr>
                <w:noProof/>
                <w:webHidden/>
              </w:rPr>
              <w:fldChar w:fldCharType="end"/>
            </w:r>
          </w:hyperlink>
          <w:r w:rsidR="003D4A58" w:rsidRPr="00B75DDE">
            <w:fldChar w:fldCharType="end"/>
          </w:r>
        </w:p>
        <w:p w:rsidR="00197E34" w:rsidRPr="00B75DDE" w:rsidRDefault="00216CEF" w:rsidP="00B75DDE">
          <w:pPr>
            <w:jc w:val="both"/>
          </w:pPr>
        </w:p>
      </w:sdtContent>
    </w:sdt>
    <w:p w:rsidR="0053245A" w:rsidRPr="00B75DDE" w:rsidRDefault="0053245A" w:rsidP="00EA22C6">
      <w:pPr>
        <w:pStyle w:val="ac"/>
        <w:numPr>
          <w:ilvl w:val="0"/>
          <w:numId w:val="7"/>
        </w:numPr>
        <w:tabs>
          <w:tab w:val="left" w:pos="1418"/>
        </w:tabs>
        <w:ind w:left="357" w:hanging="357"/>
        <w:jc w:val="both"/>
        <w:outlineLvl w:val="0"/>
        <w:rPr>
          <w:sz w:val="24"/>
          <w:szCs w:val="24"/>
        </w:rPr>
      </w:pPr>
      <w:bookmarkStart w:id="1" w:name="_Toc32331380"/>
      <w:r w:rsidRPr="00B75DDE">
        <w:rPr>
          <w:sz w:val="24"/>
          <w:szCs w:val="24"/>
        </w:rPr>
        <w:t>Пояснительная записка</w:t>
      </w:r>
      <w:bookmarkEnd w:id="1"/>
    </w:p>
    <w:p w:rsidR="0053245A" w:rsidRPr="00B75DDE" w:rsidRDefault="0053245A" w:rsidP="00B75DDE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Учебная программа «Дзюдо» имеет физкультурно-спортивную направленность и предназначена для обучения борьбе дзюдо детей и подростков 7-12 лет. В ходе реализации программы решаются задачи укрепления здоровья, развития форм и функций организма подростков; усвоения теоретических и методических основ дзюдо, овладения двигательной культурой дзюдо, навыками противоборства с противником, включая подготовку к соревнованиям и достижение высоких спортивных результатов; воспитания нравственных, волевых и физических качеств воспитанников.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Актуальность программы состоит в том, чтобы максимально совместить спортивную направленность программы с учетом возрастных особенностей детей и сенситивных периодов их развития. Содержание программы адекватно возрасту, уровню физической подготовленности детей.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75DDE">
        <w:rPr>
          <w:sz w:val="24"/>
          <w:szCs w:val="24"/>
        </w:rPr>
        <w:t>Цель: - создание условий для раскрытия физического и духовного потенциала личности средствами борьбы дзюдо.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lastRenderedPageBreak/>
        <w:t>Задачи: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 xml:space="preserve">укреплять здоровье и гармонично развивать все системы организма детей; 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формировать потребность к занятию спортом (вообще) и ведению здорового образа жизни;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 xml:space="preserve">овладевать основами техники выполнения обширного комплекса физических упражнений и осваивать технику </w:t>
      </w:r>
      <w:r w:rsidR="00006ED5" w:rsidRPr="00B75DDE">
        <w:rPr>
          <w:sz w:val="24"/>
          <w:szCs w:val="24"/>
        </w:rPr>
        <w:t>подвижных игр</w:t>
      </w:r>
      <w:r w:rsidRPr="00B75DDE">
        <w:rPr>
          <w:sz w:val="24"/>
          <w:szCs w:val="24"/>
        </w:rPr>
        <w:t>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воспитывать трудолюбие детей;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совершенствовать физические качества (с преимущественной направленностью на развитие быстроты, ловкости и гибкости);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формировать волевые и морально-этические качества личности детей;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 xml:space="preserve">отбирать перспективных детей для дальнейших занятий борьбой дзюдо в Школах Олимпийского резерва. </w:t>
      </w:r>
    </w:p>
    <w:p w:rsidR="0053245A" w:rsidRPr="00B75DDE" w:rsidRDefault="00006ED5" w:rsidP="00D97ED0">
      <w:pPr>
        <w:pStyle w:val="a5"/>
        <w:spacing w:after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Проводятся групповые</w:t>
      </w:r>
      <w:r w:rsidR="0053245A" w:rsidRPr="00B75DDE">
        <w:rPr>
          <w:sz w:val="24"/>
          <w:szCs w:val="24"/>
        </w:rPr>
        <w:t xml:space="preserve"> и индивидуальные занятия. Программа состоит из пояснительной записки, учебно-тематического плана, предполагаемых результатов ее реализации, включающим требования к обучающимся, предъявляемых в конце каждого года обучения, методической части, списка используемой специальной литературы.</w:t>
      </w:r>
    </w:p>
    <w:p w:rsidR="0053245A" w:rsidRPr="00B75DDE" w:rsidRDefault="0053245A" w:rsidP="00D97ED0">
      <w:pPr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 xml:space="preserve">Борьбой дзюдо могут заниматься дети (с 7 лет), прошедшие обязательный медицинский контроль и допущенные к занятиям врачом. 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Обучающиеся, успешно освоившие материал, предложенный настоящей программой, (выполнившие соответствующие классификационные разрядные</w:t>
      </w:r>
      <w:r w:rsidRPr="00B75DDE">
        <w:rPr>
          <w:b/>
          <w:sz w:val="24"/>
          <w:szCs w:val="24"/>
        </w:rPr>
        <w:t xml:space="preserve"> </w:t>
      </w:r>
      <w:r w:rsidRPr="00B75DDE">
        <w:rPr>
          <w:sz w:val="24"/>
          <w:szCs w:val="24"/>
        </w:rPr>
        <w:t>требования или</w:t>
      </w:r>
      <w:r w:rsidRPr="00B75DDE">
        <w:rPr>
          <w:b/>
          <w:sz w:val="24"/>
          <w:szCs w:val="24"/>
        </w:rPr>
        <w:t xml:space="preserve"> </w:t>
      </w:r>
      <w:r w:rsidRPr="00B75DDE">
        <w:rPr>
          <w:sz w:val="24"/>
          <w:szCs w:val="24"/>
        </w:rPr>
        <w:t xml:space="preserve">спортивный разряд), могут быть зачислены для дальнейших занятий борьбой дзюдо в </w:t>
      </w:r>
      <w:r w:rsidR="00D97ED0" w:rsidRPr="00B75DDE">
        <w:rPr>
          <w:sz w:val="24"/>
          <w:szCs w:val="24"/>
        </w:rPr>
        <w:t>СШОР</w:t>
      </w:r>
      <w:r w:rsidRPr="00B75DDE">
        <w:rPr>
          <w:sz w:val="24"/>
          <w:szCs w:val="24"/>
        </w:rPr>
        <w:t xml:space="preserve">. </w:t>
      </w:r>
    </w:p>
    <w:p w:rsidR="0053245A" w:rsidRPr="00B75DDE" w:rsidRDefault="00D97ED0" w:rsidP="00EA22C6">
      <w:pPr>
        <w:pStyle w:val="2"/>
        <w:spacing w:before="240"/>
        <w:jc w:val="both"/>
        <w:rPr>
          <w:sz w:val="24"/>
        </w:rPr>
      </w:pPr>
      <w:bookmarkStart w:id="2" w:name="_Toc32331381"/>
      <w:r w:rsidRPr="00B75DDE">
        <w:rPr>
          <w:sz w:val="24"/>
        </w:rPr>
        <w:t xml:space="preserve">1.1 </w:t>
      </w:r>
      <w:r w:rsidR="0053245A" w:rsidRPr="00B75DDE">
        <w:rPr>
          <w:sz w:val="24"/>
        </w:rPr>
        <w:t>Организационно-методические особенности подготовки</w:t>
      </w:r>
      <w:bookmarkEnd w:id="2"/>
    </w:p>
    <w:p w:rsidR="0053245A" w:rsidRPr="00B75DDE" w:rsidRDefault="0053245A" w:rsidP="00EA22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Основными формами учебно-тренировочного процесса являются: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групповые учебно-тренировочные и теоретические занятия;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участие в спортивных соревнованиях;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инструкторская и судейская практика;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учебно-тренировочные и спортивно-оздоровительные сборы;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выполнение индивидуальных домашних заданий;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медико-восстановительные мероприятия;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тестирование.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b/>
          <w:sz w:val="24"/>
          <w:szCs w:val="24"/>
        </w:rPr>
        <w:t>Теоретические занятия</w:t>
      </w:r>
      <w:r w:rsidRPr="00B75DDE">
        <w:rPr>
          <w:sz w:val="24"/>
          <w:szCs w:val="24"/>
        </w:rPr>
        <w:t xml:space="preserve"> могут проводиться самостоятельно и в комплексе с практическими занятиями (например, в виде беседы, рассказа в течение 10-20 минут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видеоматериалами. На теоретических занятиях дзюдоист овладевает историческим опытом, теоретическими компонентами двигательной культуры дзюдо, осваивает методические основы (планирование, методы обучения, тактику), овладевает способами наблюдения, регистрации и обобщения тренировочных и соревновательных данных.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b/>
          <w:sz w:val="24"/>
          <w:szCs w:val="24"/>
        </w:rPr>
        <w:t>Практические занятия</w:t>
      </w:r>
      <w:r w:rsidRPr="00B75DDE">
        <w:rPr>
          <w:sz w:val="24"/>
          <w:szCs w:val="24"/>
        </w:rPr>
        <w:t xml:space="preserve"> подразделяются на учебные, учебно-тренировочные и контрольные.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b/>
          <w:sz w:val="24"/>
          <w:szCs w:val="24"/>
        </w:rPr>
        <w:t>Цель учебных занятий</w:t>
      </w:r>
      <w:r w:rsidRPr="00B75DDE">
        <w:rPr>
          <w:sz w:val="24"/>
          <w:szCs w:val="24"/>
        </w:rPr>
        <w:t xml:space="preserve"> заключается в усвоении нового материала.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В процессе учебно-тренировочных занятий не только разучивают новый материал и закрепляют пройденный ранее, но большое внимание уделяют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b/>
          <w:sz w:val="24"/>
          <w:szCs w:val="24"/>
        </w:rPr>
        <w:t>Контрольные занятия</w:t>
      </w:r>
      <w:r w:rsidRPr="00B75DDE">
        <w:rPr>
          <w:sz w:val="24"/>
          <w:szCs w:val="24"/>
        </w:rPr>
        <w:t xml:space="preserve"> проводятся в форме соревнований с целью проверки уровня готовности юных дзюдоистов. На таких занятиях принимаются зачёты по технике и физической подготовке, проводятся контрольные схватки и квалификационные соревнования на присвоение очередного кю (пояса). Контрольные занятия позволяют оценить качество проведённой учебно-тренировочной работы, успехи и недостатки отдельных ребят в плане психической, физической и технико-тактической подготовленности. Контрольные занятия обычно завершают изучение определённого </w:t>
      </w:r>
      <w:r w:rsidRPr="00B75DDE">
        <w:rPr>
          <w:sz w:val="24"/>
          <w:szCs w:val="24"/>
        </w:rPr>
        <w:lastRenderedPageBreak/>
        <w:t>раздела учебной программы, а также применяются для коррекции состава учебных групп или проверки качества работы тренера.  Во время организации и проведении занятий следует особое внимание обратить на соблюдение мер по предупреждению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Все занимающиеся обязаны проходить врачебный и медицинский осмотр не реже 1 раза в 6 месяцев, а также перед участием в каждом соревновании.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Годовой учебно-тренировочный процесс состоит из подготовительного, соревновательного и переходного периодов (для групп 1 года обучения учебный год можно не делить на периоды, учитывая, что для них первый год занятий в секции носит подготовительный характер).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b/>
          <w:sz w:val="24"/>
          <w:szCs w:val="24"/>
        </w:rPr>
        <w:t>В подготовительном</w:t>
      </w:r>
      <w:r w:rsidRPr="00B75DDE">
        <w:rPr>
          <w:sz w:val="24"/>
          <w:szCs w:val="24"/>
        </w:rPr>
        <w:t xml:space="preserve"> периоде решаются задачи подготовки дзюдоистов к достижению высокого уровня физической формы. Развиваются качества, необходимые дзюдоистам – сила, выносливость, гибкость, быстрота реакции, координация движений (ловкость); совершенствуются морально-волевые качества – настойчивость, воля к достижению победы, стойкость, уверенность и др. Большое внимание уделяется овладению техническими навыками. Повышается уровень теоретических знаний. Как правило, подготовительный период длится до 6 месяцев и состоит из двух этапов: обще-подготовительного и специально-подготовительного.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b/>
          <w:sz w:val="24"/>
          <w:szCs w:val="24"/>
        </w:rPr>
        <w:t>Соревновательный период.</w:t>
      </w:r>
      <w:r w:rsidRPr="00B75DDE">
        <w:rPr>
          <w:sz w:val="24"/>
          <w:szCs w:val="24"/>
        </w:rPr>
        <w:t xml:space="preserve"> Дальнейшее совершенствование умений выполнять элементы техники и пополнение арсенала тактических приёмов борьбы дзюдо; комплексное развитие морально-волевых и физических качеств; достижение занимающимися высокого уровня тренированности; специальная подготовка к участию в соревнованиях. Для решения этих задач используются теоретические и практические занятия. Большое внимание уделяется освоению и совершенствованию умений выполнять технику и использовать приёмы тактической подготовки, а также проведению тренировочных и контрольных схваток. В этом периоде занимающиеся участвуют в соревнованиях в соответствии с намеченным календарным планом. В зависимости от количества ответственных соревнований этот период может быть разделён на несколько циклов. Каждый цикл состоит из предсоревновательного этапа, этапа основного соревнования и послесоревновательного этапа – активного отдыха.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b/>
          <w:sz w:val="24"/>
          <w:szCs w:val="24"/>
        </w:rPr>
        <w:t>Переходный период.</w:t>
      </w:r>
      <w:r w:rsidRPr="00B75DDE">
        <w:rPr>
          <w:sz w:val="24"/>
          <w:szCs w:val="24"/>
        </w:rPr>
        <w:t xml:space="preserve"> Поддерживание достигнутого уровня общей физической подготовленности. Средства: общеразвивающие упражнения; занятия другими видами спорта (гимнастика, спортивные игры, плавание, лёгкая атлетика и др.).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 xml:space="preserve">Круглогодичный учебно-тренировочный процесс по всем разделам подготовки планируется на основе данной программы и изложенных в ней учебного плана и годового графика в расчёте учебных часов </w:t>
      </w:r>
      <w:r w:rsidR="00006ED5" w:rsidRPr="00B75DDE">
        <w:rPr>
          <w:sz w:val="24"/>
          <w:szCs w:val="24"/>
        </w:rPr>
        <w:t>208</w:t>
      </w:r>
      <w:r w:rsidRPr="00B75DDE">
        <w:rPr>
          <w:sz w:val="24"/>
          <w:szCs w:val="24"/>
        </w:rPr>
        <w:t xml:space="preserve"> занятий в год</w:t>
      </w:r>
      <w:r w:rsidR="00006ED5"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</w:rPr>
        <w:t xml:space="preserve">(одно занятие продолжительностью </w:t>
      </w:r>
      <w:r w:rsidR="00006ED5" w:rsidRPr="00B75DDE">
        <w:rPr>
          <w:sz w:val="24"/>
          <w:szCs w:val="24"/>
        </w:rPr>
        <w:t>3</w:t>
      </w:r>
      <w:r w:rsidRPr="00B75DDE">
        <w:rPr>
          <w:sz w:val="24"/>
          <w:szCs w:val="24"/>
        </w:rPr>
        <w:t xml:space="preserve"> часа).</w:t>
      </w:r>
    </w:p>
    <w:p w:rsidR="0053245A" w:rsidRPr="00B75DDE" w:rsidRDefault="00D97ED0" w:rsidP="00EA22C6">
      <w:pPr>
        <w:pStyle w:val="2"/>
        <w:spacing w:before="240"/>
        <w:jc w:val="both"/>
        <w:rPr>
          <w:sz w:val="24"/>
        </w:rPr>
      </w:pPr>
      <w:bookmarkStart w:id="3" w:name="_Toc32331382"/>
      <w:r w:rsidRPr="00B75DDE">
        <w:rPr>
          <w:sz w:val="24"/>
        </w:rPr>
        <w:t xml:space="preserve">1.2 </w:t>
      </w:r>
      <w:r w:rsidR="0053245A" w:rsidRPr="00B75DDE">
        <w:rPr>
          <w:sz w:val="24"/>
        </w:rPr>
        <w:t>Диагностика результативности освоения программы</w:t>
      </w:r>
      <w:bookmarkEnd w:id="3"/>
    </w:p>
    <w:p w:rsidR="0053245A" w:rsidRPr="00B75DDE" w:rsidRDefault="0053245A" w:rsidP="00EA22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 xml:space="preserve">Диагностика результативности освоения программы предполагает использование комплекса методов оценки личностных достижений занимающихся – педагогические, психологические, биологические, социометрические, спортивно-медицинские и др.; для педагога-преподавателя обязательными являются </w:t>
      </w:r>
      <w:r w:rsidRPr="00B75DDE">
        <w:rPr>
          <w:sz w:val="24"/>
          <w:szCs w:val="24"/>
          <w:u w:val="single"/>
        </w:rPr>
        <w:t>педагогические,</w:t>
      </w:r>
      <w:r w:rsidRPr="00B75DDE">
        <w:rPr>
          <w:sz w:val="24"/>
          <w:szCs w:val="24"/>
        </w:rPr>
        <w:t xml:space="preserve"> остальные он также может использовать, если достаточно компетентен в вопросах медицины и психологии; в ином случае рекомендуется прибегнуть к помощи соответствующих специалистов, если последние входят в штат сотрудников. </w:t>
      </w:r>
    </w:p>
    <w:p w:rsidR="0053245A" w:rsidRPr="00B75DDE" w:rsidRDefault="00D97ED0" w:rsidP="00EA22C6">
      <w:pPr>
        <w:pStyle w:val="2"/>
        <w:spacing w:before="240"/>
        <w:jc w:val="both"/>
        <w:rPr>
          <w:sz w:val="24"/>
        </w:rPr>
      </w:pPr>
      <w:bookmarkStart w:id="4" w:name="_Toc32331383"/>
      <w:r w:rsidRPr="00B75DDE">
        <w:rPr>
          <w:sz w:val="24"/>
        </w:rPr>
        <w:t xml:space="preserve">1.3 </w:t>
      </w:r>
      <w:r w:rsidR="0053245A" w:rsidRPr="00B75DDE">
        <w:rPr>
          <w:sz w:val="24"/>
        </w:rPr>
        <w:t>Педагогические методы контроля и оценки подготовленности занимающихся</w:t>
      </w:r>
      <w:bookmarkEnd w:id="4"/>
    </w:p>
    <w:p w:rsidR="0053245A" w:rsidRPr="00B75DDE" w:rsidRDefault="0053245A" w:rsidP="00EA22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1.Оценочное слежение за динамикой показателей методами, физически не загружающими занимающихся (наблюдение, анкетирование, анализ и пр.) с (без) регистрацией хода учебно-воспитательного процесса, объектами в котором могут быть: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задачи обучения и воспитания;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средства тренировки и их место в занятии;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lastRenderedPageBreak/>
        <w:t>методы обучения и воспитания;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отношения «Учитель – ученик»;</w:t>
      </w:r>
    </w:p>
    <w:p w:rsidR="0053245A" w:rsidRPr="00B75DDE" w:rsidRDefault="0053245A" w:rsidP="00D97ED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характер и величина тренировочной нагрузки и др.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2.Тестирование (выполнение контрольных нормативов в начале и конце учебного года, выступление на соревнованиях, зачётные занятия по освоенной теме).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3.Сравнительный анализ динамики полученных показателей, выявляемых в результате обработки материалов оперативно-текущего контроля и диагностических процедур, осмысливание обнаруженных закономерностей и соотношений с выводами для последующих действий.</w:t>
      </w:r>
    </w:p>
    <w:p w:rsidR="0053245A" w:rsidRPr="00B75DDE" w:rsidRDefault="0053245A" w:rsidP="00D97ED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Использование комплекса выше названных методов позволяет оценить эффективность учебно-тренировочного процесса, содержание которого отражено в предложенной программе, выявить сильные и слабые стороны подготовленности дзюдоистов и внести соответствующие коррективы.</w:t>
      </w:r>
    </w:p>
    <w:p w:rsidR="0053245A" w:rsidRPr="00B75DDE" w:rsidRDefault="00D97ED0" w:rsidP="00EA22C6">
      <w:pPr>
        <w:pStyle w:val="2"/>
        <w:spacing w:before="240"/>
        <w:jc w:val="both"/>
        <w:rPr>
          <w:sz w:val="24"/>
        </w:rPr>
      </w:pPr>
      <w:bookmarkStart w:id="5" w:name="_Toc32331384"/>
      <w:r w:rsidRPr="00B75DDE">
        <w:rPr>
          <w:sz w:val="24"/>
        </w:rPr>
        <w:t xml:space="preserve">1.4 </w:t>
      </w:r>
      <w:r w:rsidR="0053245A" w:rsidRPr="00B75DDE">
        <w:rPr>
          <w:sz w:val="24"/>
        </w:rPr>
        <w:t>Ожидаемые результаты освоения программы</w:t>
      </w:r>
      <w:bookmarkEnd w:id="5"/>
    </w:p>
    <w:p w:rsidR="0053245A" w:rsidRPr="00B75DDE" w:rsidRDefault="0053245A" w:rsidP="00EA22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Результатом обучения является определённый объём знаний, умений и навыков, заложенный в содержание программы.</w:t>
      </w:r>
    </w:p>
    <w:p w:rsidR="0053245A" w:rsidRPr="00B75DDE" w:rsidRDefault="00D97ED0" w:rsidP="00EA22C6">
      <w:pPr>
        <w:pStyle w:val="2"/>
        <w:spacing w:before="240"/>
        <w:jc w:val="both"/>
        <w:rPr>
          <w:sz w:val="24"/>
        </w:rPr>
      </w:pPr>
      <w:bookmarkStart w:id="6" w:name="_Toc32331385"/>
      <w:r w:rsidRPr="00B75DDE">
        <w:rPr>
          <w:sz w:val="24"/>
        </w:rPr>
        <w:t xml:space="preserve">1.5 </w:t>
      </w:r>
      <w:r w:rsidR="0053245A" w:rsidRPr="00B75DDE">
        <w:rPr>
          <w:sz w:val="24"/>
        </w:rPr>
        <w:t>Основными результатами освоения программы должны стать:</w:t>
      </w:r>
      <w:bookmarkEnd w:id="6"/>
    </w:p>
    <w:p w:rsidR="0053245A" w:rsidRPr="00B75DDE" w:rsidRDefault="0053245A" w:rsidP="00EA22C6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укрепление здоровья и улучшение физического развития;</w:t>
      </w:r>
    </w:p>
    <w:p w:rsidR="0053245A" w:rsidRPr="00B75DDE" w:rsidRDefault="0053245A" w:rsidP="00D97ED0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устойчивый интерес к занятиям данным видом спорта;</w:t>
      </w:r>
    </w:p>
    <w:p w:rsidR="0053245A" w:rsidRPr="00B75DDE" w:rsidRDefault="0053245A" w:rsidP="00D97ED0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владение основами техники и тактики дзюдо;</w:t>
      </w:r>
    </w:p>
    <w:p w:rsidR="0053245A" w:rsidRPr="00B75DDE" w:rsidRDefault="0053245A" w:rsidP="00D97ED0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наличие соревновательного опыта (внутришкольные соревнования, районные, городские);</w:t>
      </w:r>
    </w:p>
    <w:p w:rsidR="0053245A" w:rsidRPr="00B75DDE" w:rsidRDefault="0053245A" w:rsidP="00D97ED0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наличие доступных знаний в области физической культуры и спорта, гигиены, физиологии, анатомии;</w:t>
      </w:r>
    </w:p>
    <w:p w:rsidR="0053245A" w:rsidRPr="00B75DDE" w:rsidRDefault="0053245A" w:rsidP="00D97ED0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сформированность навыков личной и общественной гигиены, самоконтроля функционального состояния организма;</w:t>
      </w:r>
    </w:p>
    <w:p w:rsidR="0053245A" w:rsidRPr="00B75DDE" w:rsidRDefault="0053245A" w:rsidP="00D97ED0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достижение спортивных успехов, характерных для зоны первых успехов в данной (3 юношеский разряд) программе.</w:t>
      </w:r>
    </w:p>
    <w:p w:rsidR="0053245A" w:rsidRPr="00B75DDE" w:rsidRDefault="0053245A" w:rsidP="00EA22C6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дисциплинированность, укрепление выдержки и силы воли.</w:t>
      </w:r>
    </w:p>
    <w:p w:rsidR="00B75DDE" w:rsidRPr="00A76A78" w:rsidRDefault="0053245A" w:rsidP="00B75DDE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before="240" w:after="240"/>
        <w:ind w:left="0" w:firstLine="0"/>
        <w:jc w:val="both"/>
        <w:outlineLvl w:val="0"/>
        <w:rPr>
          <w:sz w:val="24"/>
          <w:szCs w:val="24"/>
        </w:rPr>
      </w:pPr>
      <w:bookmarkStart w:id="7" w:name="_Toc32331386"/>
      <w:r w:rsidRPr="00B75DDE">
        <w:rPr>
          <w:sz w:val="24"/>
          <w:szCs w:val="24"/>
        </w:rPr>
        <w:t>Учебно-тематический план</w:t>
      </w:r>
      <w:bookmarkEnd w:id="7"/>
      <w:r w:rsidR="00B75DDE">
        <w:rPr>
          <w:sz w:val="24"/>
          <w:szCs w:val="24"/>
        </w:rPr>
        <w:t xml:space="preserve"> 14ч. в неделю, 52 недели в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559"/>
      </w:tblGrid>
      <w:tr w:rsidR="002C5E03" w:rsidRPr="00B75DDE" w:rsidTr="00EA22C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3" w:rsidRPr="00B75DDE" w:rsidRDefault="002C5E03" w:rsidP="002C5E03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B75DDE"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3" w:rsidRPr="00B75DDE" w:rsidRDefault="002C5E03" w:rsidP="002C5E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B75DDE">
              <w:t>Кол-во часов</w:t>
            </w:r>
          </w:p>
        </w:tc>
      </w:tr>
      <w:tr w:rsidR="002C5E03" w:rsidRPr="00B75DDE" w:rsidTr="00EA22C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3" w:rsidRPr="00B75DDE" w:rsidRDefault="002C5E03" w:rsidP="002C5E03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B75DDE">
              <w:t>Теория</w:t>
            </w:r>
          </w:p>
          <w:p w:rsidR="002C5E03" w:rsidRPr="00B75DDE" w:rsidRDefault="002C5E03" w:rsidP="002C5E03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B75DDE">
              <w:t>1. Вводное занятие</w:t>
            </w:r>
          </w:p>
          <w:p w:rsidR="002C5E03" w:rsidRPr="00B75DDE" w:rsidRDefault="002C5E03" w:rsidP="002C5E03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B75DDE">
              <w:t>2. Гигиенические требования и навыки, врачебный контроль</w:t>
            </w:r>
          </w:p>
          <w:p w:rsidR="002C5E03" w:rsidRPr="00B75DDE" w:rsidRDefault="002C5E03" w:rsidP="002C5E03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B75DDE">
              <w:t>3. Основы техники и тактики борьбы</w:t>
            </w:r>
          </w:p>
          <w:p w:rsidR="002C5E03" w:rsidRPr="00B75DDE" w:rsidRDefault="002C5E03" w:rsidP="002C5E03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B75DDE">
              <w:t>4. Правила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3" w:rsidRPr="00B75DDE" w:rsidRDefault="00835059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lang w:eastAsia="zh-CN"/>
              </w:rPr>
            </w:pPr>
            <w:r w:rsidRPr="00B75DDE">
              <w:rPr>
                <w:b/>
              </w:rPr>
              <w:t>22</w:t>
            </w:r>
          </w:p>
          <w:p w:rsidR="00835059" w:rsidRPr="00B75DDE" w:rsidRDefault="00835059" w:rsidP="00835059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B75DDE">
              <w:rPr>
                <w:rFonts w:eastAsia="SimSun"/>
                <w:lang w:eastAsia="zh-CN"/>
              </w:rPr>
              <w:t>4</w:t>
            </w:r>
          </w:p>
          <w:p w:rsidR="00835059" w:rsidRPr="00B75DDE" w:rsidRDefault="00835059" w:rsidP="00835059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B75DDE">
              <w:rPr>
                <w:rFonts w:eastAsia="SimSun"/>
                <w:lang w:eastAsia="zh-CN"/>
              </w:rPr>
              <w:t>6</w:t>
            </w:r>
          </w:p>
          <w:p w:rsidR="00835059" w:rsidRPr="00B75DDE" w:rsidRDefault="00835059" w:rsidP="00835059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B75DDE">
              <w:rPr>
                <w:rFonts w:eastAsia="SimSun"/>
                <w:lang w:eastAsia="zh-CN"/>
              </w:rPr>
              <w:t>6</w:t>
            </w:r>
          </w:p>
          <w:p w:rsidR="002C5E03" w:rsidRPr="00B75DDE" w:rsidRDefault="00835059" w:rsidP="00835059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B75DDE">
              <w:rPr>
                <w:rFonts w:eastAsia="SimSun"/>
                <w:lang w:eastAsia="zh-CN"/>
              </w:rPr>
              <w:t>6</w:t>
            </w:r>
          </w:p>
        </w:tc>
      </w:tr>
      <w:tr w:rsidR="002C5E03" w:rsidRPr="00B75DDE" w:rsidTr="00EA22C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3" w:rsidRPr="00B75DDE" w:rsidRDefault="002C5E03" w:rsidP="002C5E03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B75DDE">
              <w:t>Практика</w:t>
            </w:r>
          </w:p>
          <w:p w:rsidR="002C5E03" w:rsidRPr="00B75DDE" w:rsidRDefault="002C5E03" w:rsidP="00835059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B75DDE">
              <w:t>Физическая подготовка</w:t>
            </w:r>
          </w:p>
          <w:p w:rsidR="00835059" w:rsidRPr="00B75DDE" w:rsidRDefault="00835059" w:rsidP="00835059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B75DDE">
              <w:t xml:space="preserve"> Специальная физическая подготовка</w:t>
            </w:r>
          </w:p>
          <w:p w:rsidR="002C5E03" w:rsidRPr="00B75DDE" w:rsidRDefault="002C5E03" w:rsidP="00835059">
            <w:pPr>
              <w:pStyle w:val="3"/>
              <w:numPr>
                <w:ilvl w:val="0"/>
                <w:numId w:val="19"/>
              </w:numPr>
              <w:tabs>
                <w:tab w:val="left" w:pos="-36"/>
                <w:tab w:val="left" w:pos="317"/>
              </w:tabs>
              <w:spacing w:after="0"/>
              <w:ind w:left="33" w:hanging="33"/>
              <w:rPr>
                <w:sz w:val="20"/>
                <w:szCs w:val="20"/>
              </w:rPr>
            </w:pPr>
            <w:r w:rsidRPr="00B75DDE">
              <w:rPr>
                <w:sz w:val="20"/>
                <w:szCs w:val="20"/>
              </w:rPr>
              <w:t>Технико</w:t>
            </w:r>
            <w:r w:rsidR="00082BF1" w:rsidRPr="00B75DDE">
              <w:rPr>
                <w:sz w:val="20"/>
                <w:szCs w:val="20"/>
              </w:rPr>
              <w:t xml:space="preserve"> </w:t>
            </w:r>
            <w:r w:rsidRPr="00B75DDE">
              <w:rPr>
                <w:sz w:val="20"/>
                <w:szCs w:val="20"/>
              </w:rPr>
              <w:t>- тактическая подготовка</w:t>
            </w:r>
          </w:p>
          <w:p w:rsidR="00835059" w:rsidRPr="00B75DDE" w:rsidRDefault="00835059" w:rsidP="00835059">
            <w:pPr>
              <w:pStyle w:val="3"/>
              <w:numPr>
                <w:ilvl w:val="0"/>
                <w:numId w:val="19"/>
              </w:numPr>
              <w:tabs>
                <w:tab w:val="left" w:pos="-36"/>
                <w:tab w:val="left" w:pos="317"/>
              </w:tabs>
              <w:spacing w:after="0"/>
              <w:ind w:left="33" w:hanging="33"/>
              <w:rPr>
                <w:sz w:val="20"/>
                <w:szCs w:val="20"/>
              </w:rPr>
            </w:pPr>
            <w:r w:rsidRPr="00B75DDE">
              <w:rPr>
                <w:sz w:val="20"/>
                <w:szCs w:val="20"/>
              </w:rPr>
              <w:t>Инструкторская и судейская практика</w:t>
            </w:r>
          </w:p>
          <w:p w:rsidR="002C5E03" w:rsidRPr="00B75DDE" w:rsidRDefault="002C5E03" w:rsidP="00835059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B75DDE">
              <w:t>Зачётные требования</w:t>
            </w:r>
          </w:p>
          <w:p w:rsidR="00835059" w:rsidRPr="00B75DDE" w:rsidRDefault="00835059" w:rsidP="00835059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B75DDE">
              <w:t xml:space="preserve">Восстановительные мероприятия </w:t>
            </w:r>
          </w:p>
          <w:p w:rsidR="00835059" w:rsidRPr="00B75DDE" w:rsidRDefault="00835059" w:rsidP="00835059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  <w:rPr>
                <w:rFonts w:eastAsia="SimSun"/>
                <w:lang w:eastAsia="zh-CN"/>
              </w:rPr>
            </w:pPr>
            <w:r w:rsidRPr="00B75DDE">
              <w:t>Медицинское обследования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3" w:rsidRPr="00B75DDE" w:rsidRDefault="00B75DDE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lang w:eastAsia="zh-CN"/>
              </w:rPr>
            </w:pPr>
            <w:r w:rsidRPr="00B75DDE">
              <w:rPr>
                <w:rFonts w:eastAsia="SimSun"/>
                <w:b/>
                <w:lang w:eastAsia="zh-CN"/>
              </w:rPr>
              <w:t>706</w:t>
            </w:r>
          </w:p>
          <w:p w:rsidR="002C5E03" w:rsidRPr="00B75DDE" w:rsidRDefault="00B75DDE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75DDE">
              <w:t>286</w:t>
            </w:r>
          </w:p>
          <w:p w:rsidR="002C5E03" w:rsidRPr="00B75DDE" w:rsidRDefault="00B75DDE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75DDE">
              <w:t>184</w:t>
            </w:r>
          </w:p>
          <w:p w:rsidR="002C5E03" w:rsidRPr="00B75DDE" w:rsidRDefault="00B75DDE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75DDE">
              <w:t>212</w:t>
            </w:r>
          </w:p>
          <w:p w:rsidR="002C5E03" w:rsidRPr="00B75DDE" w:rsidRDefault="00835059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75DDE">
              <w:t>4</w:t>
            </w:r>
          </w:p>
          <w:p w:rsidR="00835059" w:rsidRPr="00B75DDE" w:rsidRDefault="00835059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75DDE">
              <w:t>8</w:t>
            </w:r>
          </w:p>
          <w:p w:rsidR="00835059" w:rsidRPr="00B75DDE" w:rsidRDefault="00835059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75DDE">
              <w:t>8</w:t>
            </w:r>
          </w:p>
          <w:p w:rsidR="00835059" w:rsidRPr="00B75DDE" w:rsidRDefault="00835059" w:rsidP="00D97ED0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B75DDE">
              <w:t>4</w:t>
            </w:r>
          </w:p>
        </w:tc>
      </w:tr>
      <w:tr w:rsidR="002C5E03" w:rsidRPr="00B75DDE" w:rsidTr="00EA22C6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3" w:rsidRPr="00B75DDE" w:rsidRDefault="002C5E03" w:rsidP="002C5E03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  <w:lang w:eastAsia="zh-CN"/>
              </w:rPr>
            </w:pPr>
            <w:r w:rsidRPr="00B75DDE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3" w:rsidRPr="00B75DDE" w:rsidRDefault="00B75DDE" w:rsidP="00835059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 w:rsidRPr="00B75DDE">
              <w:rPr>
                <w:b/>
              </w:rPr>
              <w:t>728</w:t>
            </w:r>
          </w:p>
        </w:tc>
      </w:tr>
    </w:tbl>
    <w:p w:rsidR="0053245A" w:rsidRPr="00B75DDE" w:rsidRDefault="0053245A" w:rsidP="00EC6919">
      <w:pPr>
        <w:pStyle w:val="a3"/>
        <w:ind w:firstLine="708"/>
        <w:rPr>
          <w:sz w:val="24"/>
          <w:szCs w:val="24"/>
        </w:rPr>
      </w:pPr>
      <w:r w:rsidRPr="00B75DDE">
        <w:rPr>
          <w:sz w:val="24"/>
          <w:szCs w:val="24"/>
        </w:rPr>
        <w:t xml:space="preserve">Одно занятие продолжительностью </w:t>
      </w:r>
      <w:r w:rsidR="00621275" w:rsidRPr="00B75DDE">
        <w:rPr>
          <w:sz w:val="24"/>
          <w:szCs w:val="24"/>
        </w:rPr>
        <w:t>3</w:t>
      </w:r>
      <w:r w:rsidRPr="00B75DDE">
        <w:rPr>
          <w:sz w:val="24"/>
          <w:szCs w:val="24"/>
        </w:rPr>
        <w:t xml:space="preserve"> часа</w:t>
      </w:r>
    </w:p>
    <w:p w:rsidR="0053245A" w:rsidRPr="00B75DDE" w:rsidRDefault="002C5E03" w:rsidP="001D6FF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outlineLvl w:val="0"/>
        <w:rPr>
          <w:sz w:val="24"/>
          <w:szCs w:val="24"/>
        </w:rPr>
      </w:pPr>
      <w:bookmarkStart w:id="8" w:name="_Toc32331387"/>
      <w:r w:rsidRPr="00B75DDE">
        <w:rPr>
          <w:sz w:val="24"/>
          <w:szCs w:val="24"/>
        </w:rPr>
        <w:t xml:space="preserve">Учебный материал для дзюдоистов тренировочных групп </w:t>
      </w:r>
      <w:r w:rsidR="00506C89" w:rsidRPr="00B75DDE">
        <w:rPr>
          <w:sz w:val="24"/>
          <w:szCs w:val="24"/>
        </w:rPr>
        <w:t>4</w:t>
      </w:r>
      <w:r w:rsidRPr="00B75DDE">
        <w:rPr>
          <w:sz w:val="24"/>
          <w:szCs w:val="24"/>
        </w:rPr>
        <w:t>-го года обучения</w:t>
      </w:r>
      <w:bookmarkEnd w:id="8"/>
    </w:p>
    <w:p w:rsidR="0053245A" w:rsidRPr="00B75DDE" w:rsidRDefault="002C5E03" w:rsidP="001D6FF5">
      <w:pPr>
        <w:pStyle w:val="a3"/>
        <w:numPr>
          <w:ilvl w:val="1"/>
          <w:numId w:val="7"/>
        </w:numPr>
        <w:ind w:left="0" w:firstLine="0"/>
        <w:outlineLvl w:val="1"/>
        <w:rPr>
          <w:sz w:val="24"/>
          <w:szCs w:val="24"/>
        </w:rPr>
      </w:pPr>
      <w:bookmarkStart w:id="9" w:name="_Toc32331388"/>
      <w:r w:rsidRPr="00B75DDE">
        <w:rPr>
          <w:sz w:val="24"/>
          <w:szCs w:val="24"/>
        </w:rPr>
        <w:t>Технико-тактическая подготовка</w:t>
      </w:r>
      <w:bookmarkEnd w:id="9"/>
    </w:p>
    <w:p w:rsidR="0053245A" w:rsidRPr="00B75DDE" w:rsidRDefault="0053245A" w:rsidP="001D6FF5">
      <w:pPr>
        <w:pStyle w:val="a3"/>
        <w:ind w:firstLine="0"/>
        <w:outlineLvl w:val="2"/>
        <w:rPr>
          <w:sz w:val="24"/>
          <w:szCs w:val="24"/>
        </w:rPr>
      </w:pPr>
      <w:bookmarkStart w:id="10" w:name="_Toc32331389"/>
      <w:r w:rsidRPr="00B75DDE">
        <w:rPr>
          <w:sz w:val="24"/>
          <w:szCs w:val="24"/>
        </w:rPr>
        <w:t>Техника</w:t>
      </w:r>
      <w:bookmarkEnd w:id="10"/>
    </w:p>
    <w:p w:rsidR="0053245A" w:rsidRPr="00B75DDE" w:rsidRDefault="0053245A" w:rsidP="00EA22C6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Захваты для проведения бросков: руки под плечо, руки на плечо, руки и отворота на шее, скрестный захват отворотов, руки и одноименного отворота, одной руки двумя снаружи, руки и туловища, руки и предплечья противника локтевым сгибом.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lastRenderedPageBreak/>
        <w:t>Положения противника: с отставленной ногой, с выставленной. Положения дзюдоиста, проводящего бросок: становясь на одно колено, становясь на два колена, замена наклона на прогиб (там, где это возможно).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Усилия противника: напор, тяга. Усилия дзюдоиста, проводящего бросок: влево – вперед, вправо – вперед, влево – назад, прямо, вправо – назад.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Совершенствование техники выполнения «стержневых» (ударных) бросков, удержаний болевых, удушений, комбинаций, контрприемов. Совершенствование ведения противоборства при различных захватах, стойках, взаиморасположениях, дистанциях, продвижениях.</w:t>
      </w:r>
    </w:p>
    <w:p w:rsidR="0053245A" w:rsidRPr="00B75DDE" w:rsidRDefault="0030657F" w:rsidP="00D97ED0">
      <w:pPr>
        <w:pStyle w:val="a3"/>
        <w:ind w:firstLine="709"/>
        <w:rPr>
          <w:b/>
          <w:sz w:val="24"/>
          <w:szCs w:val="24"/>
        </w:rPr>
      </w:pPr>
      <w:r w:rsidRPr="00B75DDE">
        <w:rPr>
          <w:b/>
          <w:sz w:val="24"/>
          <w:szCs w:val="24"/>
        </w:rPr>
        <w:t>Техника 3 кю, зеленый пояс</w:t>
      </w:r>
    </w:p>
    <w:p w:rsidR="0053245A" w:rsidRPr="00B75DDE" w:rsidRDefault="0053245A" w:rsidP="00D97ED0">
      <w:pPr>
        <w:pStyle w:val="a3"/>
        <w:ind w:firstLine="709"/>
        <w:rPr>
          <w:i/>
          <w:sz w:val="24"/>
          <w:szCs w:val="24"/>
        </w:rPr>
      </w:pPr>
      <w:r w:rsidRPr="00B75DDE">
        <w:rPr>
          <w:i/>
          <w:sz w:val="24"/>
          <w:szCs w:val="24"/>
        </w:rPr>
        <w:t xml:space="preserve">Броски – </w:t>
      </w:r>
      <w:r w:rsidRPr="00B75DDE">
        <w:rPr>
          <w:i/>
          <w:sz w:val="24"/>
          <w:szCs w:val="24"/>
          <w:lang w:val="en-US"/>
        </w:rPr>
        <w:t>Nage</w:t>
      </w:r>
      <w:r w:rsidRPr="00B75DDE">
        <w:rPr>
          <w:i/>
          <w:sz w:val="24"/>
          <w:szCs w:val="24"/>
        </w:rPr>
        <w:t xml:space="preserve"> </w:t>
      </w:r>
      <w:r w:rsidRPr="00B75DDE">
        <w:rPr>
          <w:i/>
          <w:sz w:val="24"/>
          <w:szCs w:val="24"/>
          <w:lang w:val="en-US"/>
        </w:rPr>
        <w:t>Waza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Зацеп снаружи – </w:t>
      </w:r>
      <w:r w:rsidRPr="00B75DDE">
        <w:rPr>
          <w:sz w:val="24"/>
          <w:szCs w:val="24"/>
          <w:lang w:val="en-US"/>
        </w:rPr>
        <w:t>Ko Soto Gake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Бросок через бедро захватом за пояс – </w:t>
      </w:r>
      <w:r w:rsidRPr="00B75DDE">
        <w:rPr>
          <w:sz w:val="24"/>
          <w:szCs w:val="24"/>
          <w:lang w:val="en-US"/>
        </w:rPr>
        <w:t>Tsuri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Goshi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Боковая подножка (седом) с падением – </w:t>
      </w:r>
      <w:r w:rsidRPr="00B75DDE">
        <w:rPr>
          <w:sz w:val="24"/>
          <w:szCs w:val="24"/>
          <w:lang w:val="en-US"/>
        </w:rPr>
        <w:t>Yoko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Otoshi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Бросок через ногу в сторону – </w:t>
      </w:r>
      <w:r w:rsidRPr="00B75DDE">
        <w:rPr>
          <w:sz w:val="24"/>
          <w:szCs w:val="24"/>
          <w:lang w:val="en-US"/>
        </w:rPr>
        <w:t>Ashi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Guruma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Подсад голенью – </w:t>
      </w:r>
      <w:r w:rsidRPr="00B75DDE">
        <w:rPr>
          <w:sz w:val="24"/>
          <w:szCs w:val="24"/>
          <w:lang w:val="en-US"/>
        </w:rPr>
        <w:t>Hane Goshi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Передняя подсечка под отставленную ногу – </w:t>
      </w:r>
      <w:r w:rsidRPr="00B75DDE">
        <w:rPr>
          <w:sz w:val="24"/>
          <w:szCs w:val="24"/>
          <w:lang w:val="en-US"/>
        </w:rPr>
        <w:t>Harai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Tsuri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Komi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Ashi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Бросок через голову – </w:t>
      </w:r>
      <w:r w:rsidRPr="00B75DDE">
        <w:rPr>
          <w:sz w:val="24"/>
          <w:szCs w:val="24"/>
          <w:lang w:val="en-US"/>
        </w:rPr>
        <w:t>Tomoe Nage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Мельница – </w:t>
      </w:r>
      <w:r w:rsidRPr="00B75DDE">
        <w:rPr>
          <w:sz w:val="24"/>
          <w:szCs w:val="24"/>
          <w:lang w:val="en-US"/>
        </w:rPr>
        <w:t>Kata Guruma</w:t>
      </w:r>
    </w:p>
    <w:p w:rsidR="0053245A" w:rsidRPr="00B75DDE" w:rsidRDefault="0053245A" w:rsidP="00EA22C6">
      <w:pPr>
        <w:pStyle w:val="a3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Бросок захватом двух ног – </w:t>
      </w:r>
      <w:r w:rsidRPr="00B75DDE">
        <w:rPr>
          <w:sz w:val="24"/>
          <w:szCs w:val="24"/>
          <w:lang w:val="en-US"/>
        </w:rPr>
        <w:t>Morote</w:t>
      </w:r>
      <w:r w:rsidRPr="00B75DDE">
        <w:rPr>
          <w:sz w:val="24"/>
          <w:szCs w:val="24"/>
        </w:rPr>
        <w:t>-</w:t>
      </w:r>
      <w:r w:rsidRPr="00B75DDE">
        <w:rPr>
          <w:sz w:val="24"/>
          <w:szCs w:val="24"/>
          <w:lang w:val="en-US"/>
        </w:rPr>
        <w:t>Gari</w:t>
      </w:r>
    </w:p>
    <w:p w:rsidR="0053245A" w:rsidRPr="00B75DDE" w:rsidRDefault="0053245A" w:rsidP="00D97ED0">
      <w:pPr>
        <w:pStyle w:val="a3"/>
        <w:ind w:firstLine="709"/>
        <w:rPr>
          <w:i/>
          <w:sz w:val="24"/>
          <w:szCs w:val="24"/>
        </w:rPr>
      </w:pPr>
      <w:r w:rsidRPr="00B75DDE">
        <w:rPr>
          <w:i/>
          <w:sz w:val="24"/>
          <w:szCs w:val="24"/>
        </w:rPr>
        <w:t xml:space="preserve">Приемы борьбы лежа – </w:t>
      </w:r>
      <w:r w:rsidRPr="00B75DDE">
        <w:rPr>
          <w:i/>
          <w:sz w:val="24"/>
          <w:szCs w:val="24"/>
          <w:lang w:val="en-US"/>
        </w:rPr>
        <w:t>Ne</w:t>
      </w:r>
      <w:r w:rsidRPr="00B75DDE">
        <w:rPr>
          <w:i/>
          <w:sz w:val="24"/>
          <w:szCs w:val="24"/>
        </w:rPr>
        <w:t xml:space="preserve"> </w:t>
      </w:r>
      <w:r w:rsidRPr="00B75DDE">
        <w:rPr>
          <w:i/>
          <w:sz w:val="24"/>
          <w:szCs w:val="24"/>
          <w:lang w:val="en-US"/>
        </w:rPr>
        <w:t>Waza</w:t>
      </w:r>
    </w:p>
    <w:p w:rsidR="0053245A" w:rsidRPr="00B75DDE" w:rsidRDefault="0053245A" w:rsidP="00EA22C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Удушающий предплечьем спереди – </w:t>
      </w:r>
      <w:r w:rsidRPr="00B75DDE">
        <w:rPr>
          <w:sz w:val="24"/>
          <w:szCs w:val="24"/>
          <w:lang w:val="en-US"/>
        </w:rPr>
        <w:t>Kata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Juji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Jime</w:t>
      </w:r>
    </w:p>
    <w:p w:rsidR="0053245A" w:rsidRPr="00B75DDE" w:rsidRDefault="0053245A" w:rsidP="00EA22C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Удушающий верхом, скрещивая ладони вверх – </w:t>
      </w:r>
      <w:r w:rsidRPr="00B75DDE">
        <w:rPr>
          <w:sz w:val="24"/>
          <w:szCs w:val="24"/>
          <w:lang w:val="en-US"/>
        </w:rPr>
        <w:t>GyakuJuji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Jime</w:t>
      </w:r>
    </w:p>
    <w:p w:rsidR="0053245A" w:rsidRPr="00B75DDE" w:rsidRDefault="0053245A" w:rsidP="00EA22C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Удушающий спереди, скрещивая ладони вниз – </w:t>
      </w:r>
      <w:r w:rsidRPr="00B75DDE">
        <w:rPr>
          <w:sz w:val="24"/>
          <w:szCs w:val="24"/>
          <w:lang w:val="en-US"/>
        </w:rPr>
        <w:t>Nami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Juji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Jime</w:t>
      </w:r>
    </w:p>
    <w:p w:rsidR="0053245A" w:rsidRPr="00B75DDE" w:rsidRDefault="0053245A" w:rsidP="00EA22C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Удушающий сзади плечом и предплечьем с упором в затылок – </w:t>
      </w:r>
      <w:r w:rsidRPr="00B75DDE">
        <w:rPr>
          <w:sz w:val="24"/>
          <w:szCs w:val="24"/>
          <w:lang w:val="en-US"/>
        </w:rPr>
        <w:t>Hadaka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Jime</w:t>
      </w:r>
    </w:p>
    <w:p w:rsidR="0053245A" w:rsidRPr="00B75DDE" w:rsidRDefault="0053245A" w:rsidP="00EA22C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Удушающий сзади двумя отворотами – </w:t>
      </w:r>
      <w:r w:rsidRPr="00B75DDE">
        <w:rPr>
          <w:sz w:val="24"/>
          <w:szCs w:val="24"/>
          <w:lang w:val="en-US"/>
        </w:rPr>
        <w:t>Okuri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Eri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Jime</w:t>
      </w:r>
    </w:p>
    <w:p w:rsidR="0053245A" w:rsidRPr="00B75DDE" w:rsidRDefault="0053245A" w:rsidP="00EA22C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Удушающий отворотом сзади, выключая руку – </w:t>
      </w:r>
      <w:r w:rsidRPr="00B75DDE">
        <w:rPr>
          <w:sz w:val="24"/>
          <w:szCs w:val="24"/>
          <w:lang w:val="en-US"/>
        </w:rPr>
        <w:t>Kata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Ha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Jime</w:t>
      </w:r>
    </w:p>
    <w:p w:rsidR="0053245A" w:rsidRPr="00B75DDE" w:rsidRDefault="0053245A" w:rsidP="00EA22C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Узел поперек – </w:t>
      </w:r>
      <w:r w:rsidRPr="00B75DDE">
        <w:rPr>
          <w:sz w:val="24"/>
          <w:szCs w:val="24"/>
          <w:lang w:val="en-US"/>
        </w:rPr>
        <w:t>Ude Garami</w:t>
      </w:r>
    </w:p>
    <w:p w:rsidR="0053245A" w:rsidRPr="00B75DDE" w:rsidRDefault="0053245A" w:rsidP="0030657F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0" w:firstLine="0"/>
        <w:rPr>
          <w:sz w:val="24"/>
          <w:szCs w:val="24"/>
        </w:rPr>
      </w:pPr>
      <w:r w:rsidRPr="00B75DDE">
        <w:rPr>
          <w:sz w:val="24"/>
          <w:szCs w:val="24"/>
        </w:rPr>
        <w:t xml:space="preserve">Рычаг локтя при захвате руки двумя ногами – </w:t>
      </w:r>
      <w:r w:rsidRPr="00B75DDE">
        <w:rPr>
          <w:sz w:val="24"/>
          <w:szCs w:val="24"/>
          <w:lang w:val="en-US"/>
        </w:rPr>
        <w:t>Ude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Hishigi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Juji</w:t>
      </w:r>
      <w:r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  <w:lang w:val="en-US"/>
        </w:rPr>
        <w:t>Gatame</w:t>
      </w:r>
    </w:p>
    <w:p w:rsidR="0053245A" w:rsidRPr="00B75DDE" w:rsidRDefault="0053245A" w:rsidP="0030657F">
      <w:pPr>
        <w:pStyle w:val="a3"/>
        <w:ind w:firstLine="0"/>
        <w:outlineLvl w:val="2"/>
        <w:rPr>
          <w:sz w:val="24"/>
          <w:szCs w:val="24"/>
        </w:rPr>
      </w:pPr>
      <w:bookmarkStart w:id="11" w:name="_Toc32331390"/>
      <w:r w:rsidRPr="00B75DDE">
        <w:rPr>
          <w:sz w:val="24"/>
          <w:szCs w:val="24"/>
        </w:rPr>
        <w:t>Самооборона</w:t>
      </w:r>
      <w:bookmarkEnd w:id="11"/>
      <w:r w:rsidRPr="00B75DDE">
        <w:rPr>
          <w:sz w:val="24"/>
          <w:szCs w:val="24"/>
        </w:rPr>
        <w:t xml:space="preserve"> </w:t>
      </w:r>
    </w:p>
    <w:p w:rsidR="0053245A" w:rsidRPr="00B75DDE" w:rsidRDefault="0053245A" w:rsidP="00EA22C6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Защита от ударов локтем, коленом, головой. Защита от ударов палкой (другими предметами). Сопровождение противника захватом двух пальцев его руки.</w:t>
      </w:r>
    </w:p>
    <w:p w:rsidR="0053245A" w:rsidRPr="00B75DDE" w:rsidRDefault="0053245A" w:rsidP="00EA22C6">
      <w:pPr>
        <w:pStyle w:val="a3"/>
        <w:spacing w:before="240"/>
        <w:ind w:left="567" w:hanging="567"/>
        <w:outlineLvl w:val="2"/>
        <w:rPr>
          <w:sz w:val="24"/>
          <w:szCs w:val="24"/>
        </w:rPr>
      </w:pPr>
      <w:bookmarkStart w:id="12" w:name="_Toc32331391"/>
      <w:r w:rsidRPr="00B75DDE">
        <w:rPr>
          <w:sz w:val="24"/>
          <w:szCs w:val="24"/>
        </w:rPr>
        <w:t>Тактика</w:t>
      </w:r>
      <w:bookmarkEnd w:id="12"/>
      <w:r w:rsidRPr="00B75DDE">
        <w:rPr>
          <w:sz w:val="24"/>
          <w:szCs w:val="24"/>
        </w:rPr>
        <w:t xml:space="preserve"> </w:t>
      </w:r>
    </w:p>
    <w:p w:rsidR="0053245A" w:rsidRPr="00B75DDE" w:rsidRDefault="0053245A" w:rsidP="00EA22C6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Тактика проведения технико-тактических действий</w:t>
      </w:r>
    </w:p>
    <w:p w:rsidR="0053245A" w:rsidRPr="00B75DDE" w:rsidRDefault="0053245A" w:rsidP="00D97ED0">
      <w:pPr>
        <w:pStyle w:val="a3"/>
        <w:ind w:firstLine="709"/>
        <w:rPr>
          <w:i/>
          <w:sz w:val="24"/>
          <w:szCs w:val="24"/>
        </w:rPr>
      </w:pPr>
      <w:r w:rsidRPr="00B75DDE">
        <w:rPr>
          <w:i/>
          <w:sz w:val="24"/>
          <w:szCs w:val="24"/>
        </w:rPr>
        <w:t>Однонаправленные комбинации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Зацеп изнутри – отхват, зацеп снаружи – задняя подножка на пятке, зацеп стопой – захватом ноги за подколенный сгиб, передняя подсечка – бросок захватом руки под плечо, передняя подсечка – выведение из равновесия рывком, передняя подножка – подхват изнутри, зацеп изнутри – зацеп снаружи, подхват под две ноги – подхват изнутри, задняя подножка – зацеп снаружи, подхват изнутри -  передняя подсечка.</w:t>
      </w:r>
    </w:p>
    <w:p w:rsidR="0053245A" w:rsidRPr="00B75DDE" w:rsidRDefault="0053245A" w:rsidP="00D97ED0">
      <w:pPr>
        <w:pStyle w:val="a3"/>
        <w:ind w:firstLine="709"/>
        <w:rPr>
          <w:i/>
          <w:sz w:val="24"/>
          <w:szCs w:val="24"/>
        </w:rPr>
      </w:pPr>
      <w:r w:rsidRPr="00B75DDE">
        <w:rPr>
          <w:i/>
          <w:sz w:val="24"/>
          <w:szCs w:val="24"/>
        </w:rPr>
        <w:t>Разнонаправленные комбинации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Зацеп изнутри – боковая подсечка, передняя подсечка – зацеп снаружи, подхват изнутри – зацеп изнутри, передняя подсечка – бросок через плечи, зацеп изнутри – бросок захватом руки под плечо, зацеп снаружи – бросок через спину, задняя подножка – передняя подножка на пятке, бросок захватом руки под плечо – задняя подножка.</w:t>
      </w:r>
    </w:p>
    <w:p w:rsidR="0053245A" w:rsidRPr="00B75DDE" w:rsidRDefault="0053245A" w:rsidP="00EA22C6">
      <w:pPr>
        <w:pStyle w:val="a3"/>
        <w:spacing w:before="240"/>
        <w:ind w:firstLine="0"/>
        <w:outlineLvl w:val="2"/>
        <w:rPr>
          <w:sz w:val="24"/>
          <w:szCs w:val="24"/>
        </w:rPr>
      </w:pPr>
      <w:bookmarkStart w:id="13" w:name="_Toc32331392"/>
      <w:r w:rsidRPr="00B75DDE">
        <w:rPr>
          <w:sz w:val="24"/>
          <w:szCs w:val="24"/>
        </w:rPr>
        <w:t>Тактика ведения поединка</w:t>
      </w:r>
      <w:bookmarkEnd w:id="13"/>
    </w:p>
    <w:p w:rsidR="0053245A" w:rsidRPr="00B75DDE" w:rsidRDefault="0053245A" w:rsidP="00EA22C6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 xml:space="preserve">Сбор информации о дзюдоистах. Заполнение картотеки по разделам: общие сведения, сведения, полученные из стенографии поединков дзюдоистов – показатели техники и тактики, нападающая, оборонительная, контратакующая тактика. Оценка ситуации – подготовленность противников, условия ведения поединка, замысел поединка. Построение </w:t>
      </w:r>
      <w:r w:rsidRPr="00B75DDE">
        <w:rPr>
          <w:sz w:val="24"/>
          <w:szCs w:val="24"/>
        </w:rPr>
        <w:lastRenderedPageBreak/>
        <w:t>модели поединка с конкретным противником. Коррекция модели. Подавление действий противника своими действиями. Маскировка своих действий. Реализация замысла поединка.</w:t>
      </w:r>
    </w:p>
    <w:p w:rsidR="0053245A" w:rsidRPr="00B75DDE" w:rsidRDefault="0053245A" w:rsidP="00EA22C6">
      <w:pPr>
        <w:pStyle w:val="a3"/>
        <w:spacing w:before="240"/>
        <w:ind w:firstLine="0"/>
        <w:outlineLvl w:val="2"/>
        <w:rPr>
          <w:sz w:val="24"/>
          <w:szCs w:val="24"/>
        </w:rPr>
      </w:pPr>
      <w:bookmarkStart w:id="14" w:name="_Toc32331393"/>
      <w:r w:rsidRPr="00B75DDE">
        <w:rPr>
          <w:sz w:val="24"/>
          <w:szCs w:val="24"/>
        </w:rPr>
        <w:t>Тактика участия в соревнованиях</w:t>
      </w:r>
      <w:bookmarkEnd w:id="14"/>
    </w:p>
    <w:p w:rsidR="0053245A" w:rsidRPr="00B75DDE" w:rsidRDefault="0053245A" w:rsidP="00EA22C6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Цель соревнования. Разработка плана действий на соревнованиях. Обеспечение управлением своих действий. Учет условий проведения соревнования.</w:t>
      </w:r>
    </w:p>
    <w:p w:rsidR="0053245A" w:rsidRPr="00B75DDE" w:rsidRDefault="002C5E03" w:rsidP="00EA22C6">
      <w:pPr>
        <w:pStyle w:val="a3"/>
        <w:numPr>
          <w:ilvl w:val="0"/>
          <w:numId w:val="7"/>
        </w:numPr>
        <w:tabs>
          <w:tab w:val="left" w:pos="567"/>
        </w:tabs>
        <w:spacing w:before="240"/>
        <w:ind w:left="0" w:firstLine="0"/>
        <w:outlineLvl w:val="0"/>
        <w:rPr>
          <w:sz w:val="24"/>
          <w:szCs w:val="24"/>
        </w:rPr>
      </w:pPr>
      <w:bookmarkStart w:id="15" w:name="_Toc32331394"/>
      <w:r w:rsidRPr="00B75DDE">
        <w:rPr>
          <w:sz w:val="24"/>
          <w:szCs w:val="24"/>
        </w:rPr>
        <w:t>Физическая подготовка</w:t>
      </w:r>
      <w:bookmarkEnd w:id="15"/>
    </w:p>
    <w:p w:rsidR="0053245A" w:rsidRPr="00B75DDE" w:rsidRDefault="0053245A" w:rsidP="001D6FF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outlineLvl w:val="1"/>
        <w:rPr>
          <w:sz w:val="24"/>
          <w:szCs w:val="24"/>
        </w:rPr>
      </w:pPr>
      <w:bookmarkStart w:id="16" w:name="_Toc32331395"/>
      <w:r w:rsidRPr="00B75DDE">
        <w:rPr>
          <w:sz w:val="24"/>
          <w:szCs w:val="24"/>
        </w:rPr>
        <w:t>Специальная физическая подготовка</w:t>
      </w:r>
      <w:bookmarkEnd w:id="16"/>
    </w:p>
    <w:p w:rsidR="0053245A" w:rsidRPr="00B75DDE" w:rsidRDefault="0053245A" w:rsidP="00EA22C6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Развитие скоростно-силовых качеств. </w:t>
      </w:r>
      <w:r w:rsidRPr="00B75DDE">
        <w:rPr>
          <w:sz w:val="24"/>
          <w:szCs w:val="24"/>
        </w:rPr>
        <w:t>Поединки со сменой партнеров – 2 поединка по 3 минуты, затем отдых 1 минута, затем снова 2 поединка по 3 минуты. Броски нескольких партнеров в максимальном темпе за 10 с (6 серий), отдых между сериями 30 секунд.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Развитие скоростной выносливости. </w:t>
      </w:r>
      <w:r w:rsidRPr="00B75DDE">
        <w:rPr>
          <w:sz w:val="24"/>
          <w:szCs w:val="24"/>
        </w:rPr>
        <w:t>В стандартной ситуации (или при передвижении противника) выполнение бросков (контрбросков) в течение 60 с в максимальном темпе, затем отдых 180 с и повторения 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комплексами работы и восстановления до 10 минут.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Развитие «борцовской» выносливости. </w:t>
      </w:r>
      <w:r w:rsidRPr="00B75DDE">
        <w:rPr>
          <w:sz w:val="24"/>
          <w:szCs w:val="24"/>
        </w:rPr>
        <w:t>Поединки с односторонним сопротивлением (с нарастающим сопротивлением, полным сопротивлением) длительностью от 20 до 30 минут.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Развитие ловкости. </w:t>
      </w:r>
      <w:r w:rsidRPr="00B75DDE">
        <w:rPr>
          <w:sz w:val="24"/>
          <w:szCs w:val="24"/>
        </w:rPr>
        <w:t>В поединке атаковать противника только вновь изученными бросками, удержаниями, болевыми, удушениями, комбинациями, повторными атаками.</w:t>
      </w:r>
    </w:p>
    <w:p w:rsidR="0053245A" w:rsidRPr="00B75DDE" w:rsidRDefault="0053245A" w:rsidP="00EA22C6">
      <w:pPr>
        <w:pStyle w:val="a3"/>
        <w:numPr>
          <w:ilvl w:val="1"/>
          <w:numId w:val="7"/>
        </w:numPr>
        <w:spacing w:before="240"/>
        <w:ind w:left="0" w:firstLine="0"/>
        <w:outlineLvl w:val="1"/>
        <w:rPr>
          <w:sz w:val="24"/>
          <w:szCs w:val="24"/>
        </w:rPr>
      </w:pPr>
      <w:bookmarkStart w:id="17" w:name="_Toc32331396"/>
      <w:r w:rsidRPr="00B75DDE">
        <w:rPr>
          <w:sz w:val="24"/>
          <w:szCs w:val="24"/>
        </w:rPr>
        <w:t>Общая физическая подготовка</w:t>
      </w:r>
      <w:bookmarkEnd w:id="17"/>
    </w:p>
    <w:p w:rsidR="0053245A" w:rsidRPr="00B75DDE" w:rsidRDefault="0053245A" w:rsidP="00EA22C6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Легкая атлетика: </w:t>
      </w:r>
      <w:r w:rsidRPr="00B75DDE">
        <w:rPr>
          <w:sz w:val="24"/>
          <w:szCs w:val="24"/>
        </w:rPr>
        <w:t xml:space="preserve">для развития быстроты – бег </w:t>
      </w:r>
      <w:smartTag w:uri="urn:schemas-microsoft-com:office:smarttags" w:element="metricconverter">
        <w:smartTagPr>
          <w:attr w:name="ProductID" w:val="30 м"/>
        </w:smartTagPr>
        <w:r w:rsidRPr="00B75DDE">
          <w:rPr>
            <w:sz w:val="24"/>
            <w:szCs w:val="24"/>
          </w:rPr>
          <w:t>30 м</w:t>
        </w:r>
      </w:smartTag>
      <w:r w:rsidRPr="00B75DDE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B75DDE">
          <w:rPr>
            <w:sz w:val="24"/>
            <w:szCs w:val="24"/>
          </w:rPr>
          <w:t>60 м</w:t>
        </w:r>
      </w:smartTag>
      <w:r w:rsidRPr="00B75DDE">
        <w:rPr>
          <w:sz w:val="24"/>
          <w:szCs w:val="24"/>
        </w:rPr>
        <w:t xml:space="preserve">, прыжок в длину, для развития ловкости – челночный бег 3х10 м, для развития выносливости – бег </w:t>
      </w:r>
      <w:smartTag w:uri="urn:schemas-microsoft-com:office:smarttags" w:element="metricconverter">
        <w:smartTagPr>
          <w:attr w:name="ProductID" w:val="400 м"/>
        </w:smartTagPr>
        <w:r w:rsidRPr="00B75DDE">
          <w:rPr>
            <w:sz w:val="24"/>
            <w:szCs w:val="24"/>
          </w:rPr>
          <w:t>400 м</w:t>
        </w:r>
      </w:smartTag>
      <w:r w:rsidRPr="00B75DDE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00 м"/>
        </w:smartTagPr>
        <w:r w:rsidRPr="00B75DDE">
          <w:rPr>
            <w:sz w:val="24"/>
            <w:szCs w:val="24"/>
          </w:rPr>
          <w:t>800 м</w:t>
        </w:r>
      </w:smartTag>
      <w:r w:rsidRPr="00B75DDE">
        <w:rPr>
          <w:sz w:val="24"/>
          <w:szCs w:val="24"/>
        </w:rPr>
        <w:t>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Гимнастика: </w:t>
      </w:r>
      <w:r w:rsidRPr="00B75DDE">
        <w:rPr>
          <w:sz w:val="24"/>
          <w:szCs w:val="24"/>
        </w:rPr>
        <w:t>для развития силы – подтягивание на перекладине, сгибание рук в упоре на брусьях, поднимание ног до хвата руками в висе на гимнастической стенке. Для развития быстроты – подтягивание на перекладине за 20 с, сгибание рук в упоре лежа за 20 с, сгибание туловища лежа на спине за 20 с; для развития выносливости – сгибание  рук в упоре лежа; для развития ловкости – боковой переворот, сальто, рондат.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Спортивная борьба: </w:t>
      </w:r>
      <w:r w:rsidRPr="00B75DDE">
        <w:rPr>
          <w:sz w:val="24"/>
          <w:szCs w:val="24"/>
        </w:rPr>
        <w:t>для развития силы – приседания с партнером на плечах, подъем партнера захватом туловища сзади, партнер на четвереньках; для развития гибкости – упражнения на мосту, с партнером, без партнера.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Тяжелая атлетика: </w:t>
      </w:r>
      <w:r w:rsidRPr="00B75DDE">
        <w:rPr>
          <w:sz w:val="24"/>
          <w:szCs w:val="24"/>
        </w:rPr>
        <w:t>для развития силы – подъем штанги, рывок, толчок; упражнения с гантелями, гирями.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Спортивные игры: </w:t>
      </w:r>
      <w:r w:rsidRPr="00B75DDE">
        <w:rPr>
          <w:sz w:val="24"/>
          <w:szCs w:val="24"/>
        </w:rPr>
        <w:t>для комплексного развития качеств – футбол, баскетбол, волейбол.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Лыжный спорт: </w:t>
      </w:r>
      <w:r w:rsidRPr="00B75DDE">
        <w:rPr>
          <w:sz w:val="24"/>
          <w:szCs w:val="24"/>
        </w:rPr>
        <w:t xml:space="preserve">для развития быстроты – гонки – </w:t>
      </w:r>
      <w:smartTag w:uri="urn:schemas-microsoft-com:office:smarttags" w:element="metricconverter">
        <w:smartTagPr>
          <w:attr w:name="ProductID" w:val="500 м"/>
        </w:smartTagPr>
        <w:r w:rsidRPr="00B75DDE">
          <w:rPr>
            <w:sz w:val="24"/>
            <w:szCs w:val="24"/>
          </w:rPr>
          <w:t>500 м</w:t>
        </w:r>
      </w:smartTag>
      <w:r w:rsidRPr="00B75DDE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0 м"/>
        </w:smartTagPr>
        <w:r w:rsidRPr="00B75DDE">
          <w:rPr>
            <w:sz w:val="24"/>
            <w:szCs w:val="24"/>
          </w:rPr>
          <w:t>1000 м</w:t>
        </w:r>
      </w:smartTag>
      <w:r w:rsidRPr="00B75DDE">
        <w:rPr>
          <w:sz w:val="24"/>
          <w:szCs w:val="24"/>
        </w:rPr>
        <w:t xml:space="preserve">; для развития выносливости – гонки – 1,5 – </w:t>
      </w:r>
      <w:smartTag w:uri="urn:schemas-microsoft-com:office:smarttags" w:element="metricconverter">
        <w:smartTagPr>
          <w:attr w:name="ProductID" w:val="3 км"/>
        </w:smartTagPr>
        <w:r w:rsidRPr="00B75DDE">
          <w:rPr>
            <w:sz w:val="24"/>
            <w:szCs w:val="24"/>
          </w:rPr>
          <w:t>3 км</w:t>
        </w:r>
      </w:smartTag>
      <w:r w:rsidRPr="00B75DDE">
        <w:rPr>
          <w:sz w:val="24"/>
          <w:szCs w:val="24"/>
        </w:rPr>
        <w:t>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Плавание: </w:t>
      </w:r>
      <w:r w:rsidRPr="00B75DDE">
        <w:rPr>
          <w:sz w:val="24"/>
          <w:szCs w:val="24"/>
        </w:rPr>
        <w:t xml:space="preserve">для развития быстроты – проплывание коротких отрезков дистанции – </w:t>
      </w:r>
      <w:smartTag w:uri="urn:schemas-microsoft-com:office:smarttags" w:element="metricconverter">
        <w:smartTagPr>
          <w:attr w:name="ProductID" w:val="10 м"/>
        </w:smartTagPr>
        <w:r w:rsidRPr="00B75DDE">
          <w:rPr>
            <w:sz w:val="24"/>
            <w:szCs w:val="24"/>
          </w:rPr>
          <w:t>10 м</w:t>
        </w:r>
      </w:smartTag>
      <w:r w:rsidRPr="00B75DDE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5 м"/>
        </w:smartTagPr>
        <w:r w:rsidRPr="00B75DDE">
          <w:rPr>
            <w:sz w:val="24"/>
            <w:szCs w:val="24"/>
          </w:rPr>
          <w:t>25 м</w:t>
        </w:r>
      </w:smartTag>
      <w:r w:rsidRPr="00B75DDE">
        <w:rPr>
          <w:sz w:val="24"/>
          <w:szCs w:val="24"/>
        </w:rPr>
        <w:t xml:space="preserve">; для развития выносливости – проплывание </w:t>
      </w:r>
      <w:smartTag w:uri="urn:schemas-microsoft-com:office:smarttags" w:element="metricconverter">
        <w:smartTagPr>
          <w:attr w:name="ProductID" w:val="50 м"/>
        </w:smartTagPr>
        <w:r w:rsidRPr="00B75DDE">
          <w:rPr>
            <w:sz w:val="24"/>
            <w:szCs w:val="24"/>
          </w:rPr>
          <w:t>50 м</w:t>
        </w:r>
      </w:smartTag>
      <w:r w:rsidRPr="00B75DDE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Pr="00B75DDE">
          <w:rPr>
            <w:sz w:val="24"/>
            <w:szCs w:val="24"/>
          </w:rPr>
          <w:t>100 м</w:t>
        </w:r>
      </w:smartTag>
      <w:r w:rsidRPr="00B75DDE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 м"/>
        </w:smartTagPr>
        <w:r w:rsidRPr="00B75DDE">
          <w:rPr>
            <w:sz w:val="24"/>
            <w:szCs w:val="24"/>
          </w:rPr>
          <w:t>200 м</w:t>
        </w:r>
      </w:smartTag>
      <w:r w:rsidRPr="00B75DDE">
        <w:rPr>
          <w:sz w:val="24"/>
          <w:szCs w:val="24"/>
        </w:rPr>
        <w:t>.</w:t>
      </w:r>
    </w:p>
    <w:p w:rsidR="0053245A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Другие виды двигательной деятельности: </w:t>
      </w:r>
      <w:r w:rsidRPr="00B75DDE">
        <w:rPr>
          <w:sz w:val="24"/>
          <w:szCs w:val="24"/>
        </w:rPr>
        <w:t>для развития быстроты – броски набивного мяча вперед, назад; для развития ловкости – упражнения в парах – спиной к друг другу с захватом за локтевые сгибы – поочередные наклоны вперед, одновременные наклоны в сторону, приседания, падения на бок, вставание не распуская захватов; партнер в положении упора лежа – дзюдоист удерживает его за ноги – перемещения партнера вперед, назад, влево, вправо, отталкивание руками от татами с хлопками ладонями, подвижные игры, эстафеты игры с элементами противоборства.</w:t>
      </w:r>
    </w:p>
    <w:p w:rsidR="0053245A" w:rsidRPr="00B75DDE" w:rsidRDefault="002C5E03" w:rsidP="00FF595E">
      <w:pPr>
        <w:pStyle w:val="a3"/>
        <w:numPr>
          <w:ilvl w:val="0"/>
          <w:numId w:val="7"/>
        </w:numPr>
        <w:tabs>
          <w:tab w:val="left" w:pos="567"/>
        </w:tabs>
        <w:spacing w:before="240"/>
        <w:ind w:left="0" w:firstLine="0"/>
        <w:outlineLvl w:val="0"/>
        <w:rPr>
          <w:sz w:val="24"/>
          <w:szCs w:val="24"/>
        </w:rPr>
      </w:pPr>
      <w:bookmarkStart w:id="18" w:name="_Toc32331397"/>
      <w:r w:rsidRPr="00B75DDE">
        <w:rPr>
          <w:sz w:val="24"/>
          <w:szCs w:val="24"/>
        </w:rPr>
        <w:t>Психологическая подготовка</w:t>
      </w:r>
      <w:bookmarkEnd w:id="18"/>
    </w:p>
    <w:p w:rsidR="0053245A" w:rsidRPr="00B75DDE" w:rsidRDefault="0053245A" w:rsidP="001D6FF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outlineLvl w:val="1"/>
        <w:rPr>
          <w:sz w:val="24"/>
          <w:szCs w:val="24"/>
        </w:rPr>
      </w:pPr>
      <w:bookmarkStart w:id="19" w:name="_Toc32331398"/>
      <w:r w:rsidRPr="00B75DDE">
        <w:rPr>
          <w:sz w:val="24"/>
          <w:szCs w:val="24"/>
        </w:rPr>
        <w:t>Волевая подготовка</w:t>
      </w:r>
      <w:bookmarkEnd w:id="19"/>
    </w:p>
    <w:p w:rsidR="0053245A" w:rsidRPr="00B75DDE" w:rsidRDefault="0053245A" w:rsidP="00FF595E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Для воспитания настойчивости: </w:t>
      </w:r>
      <w:r w:rsidRPr="00B75DDE">
        <w:rPr>
          <w:sz w:val="24"/>
          <w:szCs w:val="24"/>
        </w:rPr>
        <w:t xml:space="preserve">в условиях одностороннего сопротивления, нарастающего сопротивления, полного сопротивления опрокинуть, перевернуть противника </w:t>
      </w:r>
      <w:r w:rsidRPr="00B75DDE">
        <w:rPr>
          <w:sz w:val="24"/>
          <w:szCs w:val="24"/>
        </w:rPr>
        <w:lastRenderedPageBreak/>
        <w:t>различными способами в течение 20 – 40 с, вынудить противника сдаться посредством проведения болевого, удушающего.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Для воспитания смелости: </w:t>
      </w:r>
      <w:r w:rsidRPr="00B75DDE">
        <w:rPr>
          <w:sz w:val="24"/>
          <w:szCs w:val="24"/>
        </w:rPr>
        <w:t>проведение поединков с сильными, титулованными противниками с задачей победить или продержаться длительное время без проигранных действий.</w:t>
      </w:r>
    </w:p>
    <w:p w:rsidR="0053245A" w:rsidRPr="00B75DDE" w:rsidRDefault="0053245A" w:rsidP="000E64A5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Для развития находчивости: </w:t>
      </w:r>
      <w:r w:rsidRPr="00B75DDE">
        <w:rPr>
          <w:sz w:val="24"/>
          <w:szCs w:val="24"/>
        </w:rPr>
        <w:t>в условиях одностороннего сопротивления, а затем нарастающего сопротивления противника добиться выполнения вновь изученных бросков, удержаний, болевых, удушений, контрприемов, комбинаций, повторных атак, угроз.</w:t>
      </w:r>
    </w:p>
    <w:p w:rsidR="0053245A" w:rsidRPr="00B75DDE" w:rsidRDefault="002C5E03" w:rsidP="005A33A7">
      <w:pPr>
        <w:pStyle w:val="a3"/>
        <w:spacing w:before="240"/>
        <w:ind w:firstLine="0"/>
        <w:outlineLvl w:val="1"/>
        <w:rPr>
          <w:sz w:val="24"/>
          <w:szCs w:val="24"/>
        </w:rPr>
      </w:pPr>
      <w:bookmarkStart w:id="20" w:name="_Toc32331399"/>
      <w:r w:rsidRPr="00B75DDE">
        <w:rPr>
          <w:sz w:val="24"/>
          <w:szCs w:val="24"/>
        </w:rPr>
        <w:t xml:space="preserve">5.2 </w:t>
      </w:r>
      <w:r w:rsidR="0053245A" w:rsidRPr="00B75DDE">
        <w:rPr>
          <w:sz w:val="24"/>
          <w:szCs w:val="24"/>
        </w:rPr>
        <w:t>Нравственная подготовка</w:t>
      </w:r>
      <w:bookmarkEnd w:id="20"/>
    </w:p>
    <w:p w:rsidR="0053245A" w:rsidRPr="00B75DDE" w:rsidRDefault="0053245A" w:rsidP="005A33A7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Совершенствование способности дзюдоиста соблюдать нормы и требования морали, этики поведения и общения (речь, жесты), в обществе (дома, в школе, на улице, в транспорте, на тренировке, в соревнованиях).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Формировать в общей беседе посильные задачи перед конкретными дзюдоистами и коллективом в целом. Наладить дружеские отношения между членами коллектива в условиях совместного проведения досуга, спортивных праздников, показательных выступлений, совместных тренировок с дзюдоистами других клубов.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Совершенствование положительных личных качеств в условиях руководства младшими дзюдоистами со стороны старших. Научить дисциплине, ответственности перед коллективом, доброжелательности, честности, точности, трудолюбию, гуманизму.</w:t>
      </w:r>
    </w:p>
    <w:p w:rsidR="0053245A" w:rsidRPr="00B75DDE" w:rsidRDefault="002C5E03" w:rsidP="006C3A02">
      <w:pPr>
        <w:pStyle w:val="a3"/>
        <w:numPr>
          <w:ilvl w:val="0"/>
          <w:numId w:val="16"/>
        </w:numPr>
        <w:spacing w:before="240"/>
        <w:ind w:left="0" w:firstLine="0"/>
        <w:outlineLvl w:val="0"/>
        <w:rPr>
          <w:sz w:val="24"/>
          <w:szCs w:val="24"/>
        </w:rPr>
      </w:pPr>
      <w:bookmarkStart w:id="21" w:name="_Toc32331400"/>
      <w:r w:rsidRPr="00B75DDE">
        <w:rPr>
          <w:sz w:val="24"/>
          <w:szCs w:val="24"/>
        </w:rPr>
        <w:t>Методическая подготовка</w:t>
      </w:r>
      <w:bookmarkEnd w:id="21"/>
    </w:p>
    <w:p w:rsidR="0053245A" w:rsidRPr="00B75DDE" w:rsidRDefault="0053245A" w:rsidP="001D6FF5">
      <w:pPr>
        <w:pStyle w:val="a3"/>
        <w:numPr>
          <w:ilvl w:val="1"/>
          <w:numId w:val="16"/>
        </w:numPr>
        <w:ind w:left="0" w:firstLine="0"/>
        <w:outlineLvl w:val="1"/>
        <w:rPr>
          <w:sz w:val="24"/>
          <w:szCs w:val="24"/>
        </w:rPr>
      </w:pPr>
      <w:bookmarkStart w:id="22" w:name="_Toc32331401"/>
      <w:r w:rsidRPr="00B75DDE">
        <w:rPr>
          <w:sz w:val="24"/>
          <w:szCs w:val="24"/>
        </w:rPr>
        <w:t>Теория и методика освоения дзюдо</w:t>
      </w:r>
      <w:bookmarkEnd w:id="22"/>
    </w:p>
    <w:p w:rsidR="0053245A" w:rsidRPr="00B75DDE" w:rsidRDefault="0053245A" w:rsidP="006C3A02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Анализ соревнований. </w:t>
      </w:r>
      <w:r w:rsidRPr="00B75DDE">
        <w:rPr>
          <w:sz w:val="24"/>
          <w:szCs w:val="24"/>
        </w:rPr>
        <w:t>Стенография содержания поединка. Символы технических и тактических действий. Основные показатели технической подготовленности дзюдоистов – объем, разнообразие, эффективность.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Дзюдо в России. </w:t>
      </w:r>
      <w:r w:rsidRPr="00B75DDE">
        <w:rPr>
          <w:sz w:val="24"/>
          <w:szCs w:val="24"/>
        </w:rPr>
        <w:t>Успехи российских дзюдоистов в международных соревнованиях – чемпионатах Европы, мира, Олимпийских играх. Успехи дзюдоистов спортивной школы, коллектива.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Гигиенические знания. </w:t>
      </w:r>
      <w:r w:rsidRPr="00B75DDE">
        <w:rPr>
          <w:sz w:val="24"/>
          <w:szCs w:val="24"/>
        </w:rPr>
        <w:t>Весовой режим дзюдоиста. Сгонка веса. Водно-солевой обмен. Питание. Закаливание. Самочувствие дзюдоиста в условиях тренировки и соревнований.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Терминология дзюдо. </w:t>
      </w:r>
      <w:r w:rsidRPr="00B75DDE">
        <w:rPr>
          <w:sz w:val="24"/>
          <w:szCs w:val="24"/>
        </w:rPr>
        <w:t>Терминология дзюдо. Термины на русском и японском языках.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Методика обучения и тренировки. </w:t>
      </w:r>
      <w:r w:rsidRPr="00B75DDE">
        <w:rPr>
          <w:sz w:val="24"/>
          <w:szCs w:val="24"/>
        </w:rPr>
        <w:t>Методы развития физических качеств – силы, быстроты, ловкости, выносливости, гибкости. Основные упражнения (техника, тактика), подготовительные (для развития физических и волевых качеств), вспомогательные (организационные, рекреационные).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 xml:space="preserve">Планирование подготовки. </w:t>
      </w:r>
      <w:r w:rsidRPr="00B75DDE">
        <w:rPr>
          <w:sz w:val="24"/>
          <w:szCs w:val="24"/>
        </w:rPr>
        <w:t>Периодизация подготовки дзюдоиста. Периоды – подготовительный, соревновательный, переходный. Этапы подготовительного периода – этап общеподготовительный, специально-подготовительный.</w:t>
      </w:r>
    </w:p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Этапы соревновательного периода – этап непосредственной подготовки, промежуточный этап, собственно соревновательный этап. Этапы переходного периода – переходно-восстановительный этап, переходно-подготовительный этап.</w:t>
      </w:r>
    </w:p>
    <w:p w:rsidR="0053245A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i/>
          <w:sz w:val="24"/>
          <w:szCs w:val="24"/>
        </w:rPr>
        <w:t>Психологическая подготовка.</w:t>
      </w:r>
      <w:r w:rsidRPr="00B75DDE">
        <w:rPr>
          <w:sz w:val="24"/>
          <w:szCs w:val="24"/>
        </w:rPr>
        <w:t xml:space="preserve"> Волевые качества: смелость, решительность, находчивость, выдержка, настойчивость. Нравственная сторона в подготовке дзюдоистов – трудолюбие, дисциплинированность, инициативность, честность, доброжелательность</w:t>
      </w:r>
    </w:p>
    <w:p w:rsidR="0053245A" w:rsidRPr="00B75DDE" w:rsidRDefault="002C5E03" w:rsidP="00FF595E">
      <w:pPr>
        <w:pStyle w:val="a3"/>
        <w:spacing w:before="240"/>
        <w:ind w:firstLine="0"/>
        <w:outlineLvl w:val="1"/>
        <w:rPr>
          <w:sz w:val="24"/>
          <w:szCs w:val="24"/>
        </w:rPr>
      </w:pPr>
      <w:bookmarkStart w:id="23" w:name="_Toc32331402"/>
      <w:r w:rsidRPr="00B75DDE">
        <w:rPr>
          <w:sz w:val="24"/>
          <w:szCs w:val="24"/>
        </w:rPr>
        <w:t xml:space="preserve">6.2 </w:t>
      </w:r>
      <w:r w:rsidR="0053245A" w:rsidRPr="00B75DDE">
        <w:rPr>
          <w:sz w:val="24"/>
          <w:szCs w:val="24"/>
        </w:rPr>
        <w:t>Инструкторская практика</w:t>
      </w:r>
      <w:bookmarkEnd w:id="23"/>
    </w:p>
    <w:p w:rsidR="0053245A" w:rsidRPr="00B75DDE" w:rsidRDefault="0053245A" w:rsidP="00FF595E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Организация и руководство группой. Подача команд. Организация выполнения строевых упражнений. Показ общеразвивающих и специальных упражнений. Контроль за их выполнением. Обучение броскам, удержаниям, болевым, удушениям.</w:t>
      </w:r>
    </w:p>
    <w:p w:rsidR="0053245A" w:rsidRPr="00B75DDE" w:rsidRDefault="002C5E03" w:rsidP="00FF595E">
      <w:pPr>
        <w:pStyle w:val="a3"/>
        <w:spacing w:before="240"/>
        <w:ind w:firstLine="0"/>
        <w:outlineLvl w:val="1"/>
        <w:rPr>
          <w:sz w:val="24"/>
          <w:szCs w:val="24"/>
        </w:rPr>
      </w:pPr>
      <w:bookmarkStart w:id="24" w:name="_Toc32331403"/>
      <w:r w:rsidRPr="00B75DDE">
        <w:rPr>
          <w:sz w:val="24"/>
          <w:szCs w:val="24"/>
        </w:rPr>
        <w:t xml:space="preserve">6.3 </w:t>
      </w:r>
      <w:r w:rsidR="0053245A" w:rsidRPr="00B75DDE">
        <w:rPr>
          <w:sz w:val="24"/>
          <w:szCs w:val="24"/>
        </w:rPr>
        <w:t>Судейская практика</w:t>
      </w:r>
      <w:bookmarkEnd w:id="24"/>
    </w:p>
    <w:p w:rsidR="0053245A" w:rsidRPr="00B75DDE" w:rsidRDefault="0053245A" w:rsidP="00FF595E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Участие в судействе соревнований в качестве углового судьи, арбитра, помощника секретаря. Участие в показательных выступлениях. Реанимация при удушениях.</w:t>
      </w:r>
    </w:p>
    <w:p w:rsidR="0053245A" w:rsidRPr="00B75DDE" w:rsidRDefault="002C5E03" w:rsidP="0030657F">
      <w:pPr>
        <w:pStyle w:val="a3"/>
        <w:numPr>
          <w:ilvl w:val="0"/>
          <w:numId w:val="15"/>
        </w:numPr>
        <w:spacing w:before="240"/>
        <w:ind w:left="0" w:firstLine="0"/>
        <w:outlineLvl w:val="0"/>
        <w:rPr>
          <w:sz w:val="24"/>
          <w:szCs w:val="24"/>
        </w:rPr>
      </w:pPr>
      <w:bookmarkStart w:id="25" w:name="_Toc32331404"/>
      <w:r w:rsidRPr="00B75DDE">
        <w:rPr>
          <w:sz w:val="24"/>
          <w:szCs w:val="24"/>
        </w:rPr>
        <w:lastRenderedPageBreak/>
        <w:t>Соревновательная подготовка</w:t>
      </w:r>
      <w:bookmarkEnd w:id="25"/>
    </w:p>
    <w:p w:rsidR="0053245A" w:rsidRPr="00B75DDE" w:rsidRDefault="0053245A" w:rsidP="0030657F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Принять участие в 3-4 соревнованиях в течение года.</w:t>
      </w:r>
    </w:p>
    <w:p w:rsidR="0053245A" w:rsidRPr="00B75DDE" w:rsidRDefault="002C5E03" w:rsidP="001D6FF5">
      <w:pPr>
        <w:pStyle w:val="a3"/>
        <w:numPr>
          <w:ilvl w:val="1"/>
          <w:numId w:val="5"/>
        </w:numPr>
        <w:ind w:left="0" w:firstLine="0"/>
        <w:outlineLvl w:val="1"/>
        <w:rPr>
          <w:sz w:val="24"/>
          <w:szCs w:val="24"/>
        </w:rPr>
      </w:pPr>
      <w:bookmarkStart w:id="26" w:name="_Toc32331405"/>
      <w:r w:rsidRPr="00B75DDE">
        <w:rPr>
          <w:sz w:val="24"/>
          <w:szCs w:val="24"/>
        </w:rPr>
        <w:t>Зачетные требования</w:t>
      </w:r>
      <w:bookmarkEnd w:id="26"/>
    </w:p>
    <w:p w:rsidR="0053245A" w:rsidRPr="00B75DDE" w:rsidRDefault="0053245A" w:rsidP="001D6FF5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Проведение контрольных испытаний.</w:t>
      </w:r>
    </w:p>
    <w:p w:rsidR="0053245A" w:rsidRPr="00B75DDE" w:rsidRDefault="002C5E03" w:rsidP="001D6FF5">
      <w:pPr>
        <w:pStyle w:val="a3"/>
        <w:numPr>
          <w:ilvl w:val="1"/>
          <w:numId w:val="15"/>
        </w:numPr>
        <w:ind w:left="0" w:firstLine="0"/>
        <w:outlineLvl w:val="1"/>
        <w:rPr>
          <w:sz w:val="24"/>
          <w:szCs w:val="24"/>
        </w:rPr>
      </w:pPr>
      <w:bookmarkStart w:id="27" w:name="_Toc32331406"/>
      <w:r w:rsidRPr="00B75DDE">
        <w:rPr>
          <w:sz w:val="24"/>
          <w:szCs w:val="24"/>
        </w:rPr>
        <w:t>Рекреация</w:t>
      </w:r>
      <w:bookmarkEnd w:id="27"/>
    </w:p>
    <w:p w:rsidR="0053245A" w:rsidRPr="00B75DDE" w:rsidRDefault="0053245A" w:rsidP="001D6FF5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(отдых и восстановление организма дзюдоиста).</w:t>
      </w:r>
    </w:p>
    <w:p w:rsidR="0053245A" w:rsidRPr="00B75DDE" w:rsidRDefault="0053245A" w:rsidP="00EC6919">
      <w:pPr>
        <w:pStyle w:val="a3"/>
        <w:numPr>
          <w:ilvl w:val="0"/>
          <w:numId w:val="15"/>
        </w:numPr>
        <w:tabs>
          <w:tab w:val="left" w:pos="426"/>
        </w:tabs>
        <w:spacing w:before="240" w:after="240"/>
        <w:ind w:left="0" w:firstLine="0"/>
        <w:outlineLvl w:val="0"/>
        <w:rPr>
          <w:sz w:val="24"/>
          <w:szCs w:val="24"/>
        </w:rPr>
      </w:pPr>
      <w:bookmarkStart w:id="28" w:name="_Toc32331407"/>
      <w:r w:rsidRPr="00B75DDE">
        <w:rPr>
          <w:sz w:val="24"/>
          <w:szCs w:val="24"/>
        </w:rPr>
        <w:t>Зачетные требования для дзюдоистов</w:t>
      </w:r>
      <w:r w:rsidR="002C5E03" w:rsidRPr="00B75DDE">
        <w:rPr>
          <w:sz w:val="24"/>
          <w:szCs w:val="24"/>
        </w:rPr>
        <w:t xml:space="preserve"> </w:t>
      </w:r>
      <w:r w:rsidR="00EC6919" w:rsidRPr="00B75DDE">
        <w:rPr>
          <w:sz w:val="24"/>
          <w:szCs w:val="24"/>
        </w:rPr>
        <w:t xml:space="preserve">ТЭ </w:t>
      </w:r>
      <w:r w:rsidR="00506C89" w:rsidRPr="00B75DDE">
        <w:rPr>
          <w:sz w:val="24"/>
          <w:szCs w:val="24"/>
        </w:rPr>
        <w:t>4</w:t>
      </w:r>
      <w:r w:rsidRPr="00B75DDE">
        <w:rPr>
          <w:sz w:val="24"/>
          <w:szCs w:val="24"/>
        </w:rPr>
        <w:t>-го года обучения</w:t>
      </w:r>
      <w:r w:rsidR="002C5E03" w:rsidRPr="00B75DDE">
        <w:rPr>
          <w:sz w:val="24"/>
          <w:szCs w:val="24"/>
        </w:rPr>
        <w:t xml:space="preserve"> </w:t>
      </w:r>
      <w:r w:rsidRPr="00B75DDE">
        <w:rPr>
          <w:sz w:val="24"/>
          <w:szCs w:val="24"/>
        </w:rPr>
        <w:t>для контроля развития физических качеств</w:t>
      </w:r>
      <w:bookmarkEnd w:id="2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3260"/>
        <w:gridCol w:w="851"/>
        <w:gridCol w:w="850"/>
        <w:gridCol w:w="992"/>
      </w:tblGrid>
      <w:tr w:rsidR="0053245A" w:rsidRPr="00B75DDE" w:rsidTr="002C5E03">
        <w:trPr>
          <w:cantSplit/>
          <w:trHeight w:val="460"/>
        </w:trPr>
        <w:tc>
          <w:tcPr>
            <w:tcW w:w="1843" w:type="dxa"/>
            <w:vMerge w:val="restart"/>
          </w:tcPr>
          <w:p w:rsidR="0053245A" w:rsidRPr="00B75DDE" w:rsidRDefault="0053245A" w:rsidP="0030657F">
            <w:pPr>
              <w:pStyle w:val="a3"/>
              <w:spacing w:before="240" w:after="240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Вид двигательной деятельности</w:t>
            </w:r>
          </w:p>
        </w:tc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Развиваемое физическое качество</w:t>
            </w:r>
          </w:p>
        </w:tc>
        <w:tc>
          <w:tcPr>
            <w:tcW w:w="3260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Упражнения </w:t>
            </w:r>
          </w:p>
        </w:tc>
        <w:tc>
          <w:tcPr>
            <w:tcW w:w="2693" w:type="dxa"/>
            <w:gridSpan w:val="3"/>
          </w:tcPr>
          <w:p w:rsidR="0053245A" w:rsidRPr="00B75DDE" w:rsidRDefault="0053245A" w:rsidP="0030657F">
            <w:pPr>
              <w:pStyle w:val="a3"/>
              <w:ind w:firstLine="0"/>
              <w:jc w:val="center"/>
              <w:rPr>
                <w:sz w:val="20"/>
              </w:rPr>
            </w:pPr>
            <w:r w:rsidRPr="00B75DDE">
              <w:rPr>
                <w:sz w:val="20"/>
              </w:rPr>
              <w:t>11 лет</w:t>
            </w:r>
          </w:p>
        </w:tc>
      </w:tr>
      <w:tr w:rsidR="0053245A" w:rsidRPr="00B75DDE" w:rsidTr="002C5E03">
        <w:trPr>
          <w:cantSplit/>
          <w:trHeight w:val="360"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До 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0 кг"/>
              </w:smartTagPr>
              <w:r w:rsidRPr="00B75DDE">
                <w:rPr>
                  <w:sz w:val="20"/>
                </w:rPr>
                <w:t>50 кг</w:t>
              </w:r>
            </w:smartTag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До 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0 кг"/>
              </w:smartTagPr>
              <w:r w:rsidRPr="00B75DDE">
                <w:rPr>
                  <w:sz w:val="20"/>
                </w:rPr>
                <w:t>60 кг</w:t>
              </w:r>
            </w:smartTag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Св.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6 кг"/>
              </w:smartTagPr>
              <w:r w:rsidRPr="00B75DDE">
                <w:rPr>
                  <w:sz w:val="20"/>
                </w:rPr>
                <w:t>66 кг</w:t>
              </w:r>
            </w:smartTag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Легкая атлетика</w:t>
            </w:r>
          </w:p>
        </w:tc>
        <w:tc>
          <w:tcPr>
            <w:tcW w:w="1843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Быстрота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75DDE">
                <w:rPr>
                  <w:sz w:val="20"/>
                </w:rPr>
                <w:t>30 м</w:t>
              </w:r>
            </w:smartTag>
            <w:r w:rsidRPr="00B75DDE">
              <w:rPr>
                <w:sz w:val="20"/>
              </w:rPr>
              <w:t xml:space="preserve"> (с)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75DDE">
                <w:rPr>
                  <w:sz w:val="20"/>
                </w:rPr>
                <w:t>60 м</w:t>
              </w:r>
            </w:smartTag>
            <w:r w:rsidRPr="00B75DDE">
              <w:rPr>
                <w:sz w:val="20"/>
              </w:rPr>
              <w:t xml:space="preserve"> (с)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Прыжок в длину с места (см)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4,8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8,8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190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5,0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9,0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200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5,4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9,2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205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Ловкость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Челночный бег 3х10 м с ходу (с)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7,0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7,1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7,4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Выносливость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B75DDE">
                <w:rPr>
                  <w:sz w:val="20"/>
                </w:rPr>
                <w:t>800 м</w:t>
              </w:r>
            </w:smartTag>
            <w:r w:rsidRPr="00B75DDE">
              <w:rPr>
                <w:sz w:val="20"/>
              </w:rPr>
              <w:t xml:space="preserve"> (мин с)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2,40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2,50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3,00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75DDE">
                <w:rPr>
                  <w:sz w:val="20"/>
                </w:rPr>
                <w:t>400 м</w:t>
              </w:r>
            </w:smartTag>
            <w:r w:rsidRPr="00B75DDE">
              <w:rPr>
                <w:sz w:val="20"/>
              </w:rPr>
              <w:t xml:space="preserve"> (мин с)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1,08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1,09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1,14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Гимнастика</w:t>
            </w:r>
          </w:p>
        </w:tc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Силовая выносливость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Подтягивание на перекладине 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8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Подтягивание на перекладине 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8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Поднимание ног до хвата руками в висе на гимнастической стенке 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5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Выносливость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Сгибание рук в упоре лежа 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60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56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40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Быстрота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Подтягивание на перекладине за 20 с 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4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Сгибание рук в упоре лежа за 20 с 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16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Сгибание туловища лежа на спине за 20 с 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16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Спортивная борьба</w:t>
            </w:r>
          </w:p>
        </w:tc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Силовая выносливость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Приседания с партнером на плечах 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6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Подъем партнера захватом туловища сзади (партнер на четвереньках) (кол-во раз)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8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Тяжелая атлетика</w:t>
            </w:r>
          </w:p>
        </w:tc>
        <w:tc>
          <w:tcPr>
            <w:tcW w:w="1843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Сила </w:t>
            </w:r>
          </w:p>
        </w:tc>
        <w:tc>
          <w:tcPr>
            <w:tcW w:w="5953" w:type="dxa"/>
            <w:gridSpan w:val="4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Толчок штанги двумя руками: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Свой вес +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75DDE">
                <w:rPr>
                  <w:sz w:val="20"/>
                </w:rPr>
                <w:t>5 кг</w:t>
              </w:r>
            </w:smartTag>
            <w:r w:rsidRPr="00B75DDE">
              <w:rPr>
                <w:sz w:val="20"/>
              </w:rPr>
              <w:t xml:space="preserve"> – отлично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Свой вес            - хорошо</w:t>
            </w:r>
          </w:p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Свой вес –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75DDE">
                <w:rPr>
                  <w:sz w:val="20"/>
                </w:rPr>
                <w:t>5 кг</w:t>
              </w:r>
            </w:smartTag>
            <w:r w:rsidRPr="00B75DDE">
              <w:rPr>
                <w:sz w:val="20"/>
              </w:rPr>
              <w:t xml:space="preserve"> - удовлетворительно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Другие виды</w:t>
            </w:r>
          </w:p>
        </w:tc>
        <w:tc>
          <w:tcPr>
            <w:tcW w:w="1843" w:type="dxa"/>
            <w:vMerge w:val="restart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Быстрота 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Бросок набивного мяча назад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9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75DDE">
                <w:rPr>
                  <w:sz w:val="20"/>
                </w:rPr>
                <w:t>3 кг</w:t>
              </w:r>
            </w:smartTag>
            <w:r w:rsidRPr="00B75DDE">
              <w:rPr>
                <w:sz w:val="20"/>
              </w:rPr>
              <w:t>) из-за головы вперед (м)</w:t>
            </w:r>
          </w:p>
        </w:tc>
        <w:tc>
          <w:tcPr>
            <w:tcW w:w="851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5,5</w:t>
            </w:r>
          </w:p>
        </w:tc>
        <w:tc>
          <w:tcPr>
            <w:tcW w:w="85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7,0</w:t>
            </w:r>
          </w:p>
        </w:tc>
        <w:tc>
          <w:tcPr>
            <w:tcW w:w="992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7,5</w:t>
            </w:r>
          </w:p>
        </w:tc>
      </w:tr>
      <w:tr w:rsidR="0053245A" w:rsidRPr="00B75DDE" w:rsidTr="002C5E03">
        <w:trPr>
          <w:cantSplit/>
        </w:trPr>
        <w:tc>
          <w:tcPr>
            <w:tcW w:w="1843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Дзюдо </w:t>
            </w:r>
          </w:p>
        </w:tc>
        <w:tc>
          <w:tcPr>
            <w:tcW w:w="1843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 xml:space="preserve">Быстрота </w:t>
            </w:r>
          </w:p>
        </w:tc>
        <w:tc>
          <w:tcPr>
            <w:tcW w:w="3260" w:type="dxa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10 бросков партнера на время</w:t>
            </w:r>
          </w:p>
        </w:tc>
        <w:tc>
          <w:tcPr>
            <w:tcW w:w="2693" w:type="dxa"/>
            <w:gridSpan w:val="3"/>
          </w:tcPr>
          <w:p w:rsidR="0053245A" w:rsidRPr="00B75DDE" w:rsidRDefault="0053245A" w:rsidP="002C5E03">
            <w:pPr>
              <w:pStyle w:val="a3"/>
              <w:ind w:firstLine="0"/>
              <w:rPr>
                <w:sz w:val="20"/>
              </w:rPr>
            </w:pPr>
            <w:r w:rsidRPr="00B75DDE">
              <w:rPr>
                <w:sz w:val="20"/>
              </w:rPr>
              <w:t>Индивидуальные нормативы</w:t>
            </w:r>
          </w:p>
        </w:tc>
      </w:tr>
    </w:tbl>
    <w:p w:rsidR="0053245A" w:rsidRPr="00B75DDE" w:rsidRDefault="0053245A" w:rsidP="00D97ED0">
      <w:pPr>
        <w:pStyle w:val="a3"/>
        <w:ind w:firstLine="709"/>
        <w:rPr>
          <w:sz w:val="24"/>
          <w:szCs w:val="24"/>
        </w:rPr>
      </w:pPr>
      <w:r w:rsidRPr="00B75DDE">
        <w:rPr>
          <w:sz w:val="24"/>
          <w:szCs w:val="24"/>
        </w:rPr>
        <w:t>По соревновательной подготовке выполнить 2-й юношеский разряд.</w:t>
      </w:r>
    </w:p>
    <w:p w:rsidR="0053245A" w:rsidRPr="00B75DDE" w:rsidRDefault="0030657F" w:rsidP="001D6FF5">
      <w:pPr>
        <w:pStyle w:val="1"/>
        <w:spacing w:before="1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32331408"/>
      <w:r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B75DD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245A"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>Поурочное</w:t>
      </w:r>
      <w:r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245A"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>- тематическое планирование</w:t>
      </w:r>
      <w:r w:rsidR="002C5E03"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F6723"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>ТЭ 2</w:t>
      </w:r>
      <w:r w:rsidR="0053245A"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>-й год обучения (зеленый пояс).</w:t>
      </w:r>
      <w:bookmarkEnd w:id="29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8"/>
      </w:tblGrid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bCs/>
                <w:szCs w:val="20"/>
              </w:rPr>
            </w:pPr>
            <w:r w:rsidRPr="00B75DDE">
              <w:rPr>
                <w:rFonts w:ascii="Times New Roman" w:hAnsi="Times New Roman"/>
                <w:bCs/>
                <w:szCs w:val="20"/>
              </w:rPr>
              <w:t>№</w:t>
            </w: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rPr>
                <w:bCs/>
              </w:rPr>
              <w:t>Тема занятия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DDE">
              <w:t>Инструктаж ТБ. История, этикет в дзюдо.</w:t>
            </w:r>
            <w:r w:rsidR="004955D4" w:rsidRPr="00B75DDE">
              <w:t xml:space="preserve"> </w:t>
            </w:r>
            <w:r w:rsidRPr="00B75DDE">
              <w:t>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 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 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 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 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 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Повторение бросков на желтый, оранжевый пояса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Зацеп снаружи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предплечьем спереди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Зацеп снаружи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предплечьем спереди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Зацеп снаружи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5"/>
              <w:spacing w:after="0"/>
              <w:jc w:val="both"/>
            </w:pPr>
            <w:r w:rsidRPr="00B75DDE">
              <w:t>Удушающий предплечьем спереди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Зацеп снаружи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предплечьем спереди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a"/>
              <w:numPr>
                <w:ilvl w:val="0"/>
                <w:numId w:val="21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Бросок через бедро захватом за пояс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верхом, скрещивая ладони вверх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Бросок через бедро захватом за пояс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Удушающий верхом, скрещивая ладони вверх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Бросок через бедро захватом за пояс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Удушающий верхом, скрещивая ладони вверх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Бросок через бедро захватом за пояс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верхом, скрещивая ладони вверх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Боковая подножка (седом) с падением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спереди, скрещивая ладони вниз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Боковая подножка (седом) с падением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спереди, скрещивая ладони вниз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Боковая подножка (седом) с падением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спереди, скрещивая ладони вниз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Боковая подножка (седом) с падением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спереди, скрещивая ладони вниз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Бросок через ногу в сторону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сзади плечом и предплечьем с упором в затылок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Бросок через ногу в сторону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сзади плечом и предплечьем с упором в затылок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Бросок через ногу в сторону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сзади плечом и предплечьем с упором в затылок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Бросок через ногу в сторону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сзади плечом и предплечьем с упором в затылок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Подсад голенью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Удушающий сзади двумя отворотами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Подсад голенью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Удушающий сзади двумя отворотами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Подсад голенью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сзади двумя отворотами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Подсад голенью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сзади двумя отворотами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Передняя подсечка под отставленную ногу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отворотом сзади, выключая руку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Передняя подсечка под отставленную ногу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отворотом сзади, выключая руку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Передняя подсечка под отставленную ногу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отворотом сзади, выключая руку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Передняя подсечка под отставленную ногу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отворотом сзади, выключая руку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Бросок через голову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Узел поперек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Бросок через голову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Узел поперек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Бросок через голову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Узел поперек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Бросок через голову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Узел поперек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Мельница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Рычаг локтя при захвате руки двумя ногами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Мельница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Рычаг локтя при захвате руки двумя ногами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Мельница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Рычаг локтя при захвате руки двумя ногами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Мельница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Рычаг локтя при захвате руки двумя ногами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Бросок захватом двух ног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партере.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Бросок захватом двух ног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партере.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Бросок захватом двух ног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партере.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Бросок захватом двух ног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партере.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стойке.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партере.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стойке.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партере.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стойке.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Отработка и совершенствование приемов в партере.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Зацеп снаружи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предплечьем спереди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Бросок через бедро захватом за пояс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верхом, скрещивая ладони вверх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Боковая подножка (седом) с падением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спереди, скрещивая ладони вниз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Бросок через ногу в сторону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B75DDE">
              <w:rPr>
                <w:rFonts w:ascii="Times New Roman" w:hAnsi="Times New Roman"/>
                <w:szCs w:val="20"/>
              </w:rPr>
              <w:t>Удушающий сзади плечом и предплечьем с упором в затылок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Подсад голенью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Удушающий сзади двумя отворотами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Передняя подсечка под отставленную ногу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t>Удушающий отворотом сзади, выключая руку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 xml:space="preserve">Бросок через голову. Тестирование. 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Узел поперек. 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Мельница. 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>Рычаг локтя при захвате руки двумя ногами. Тестирование.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88" w:type="dxa"/>
          </w:tcPr>
          <w:p w:rsidR="0053245A" w:rsidRPr="00B75DDE" w:rsidRDefault="0053245A" w:rsidP="00B75DDE">
            <w:pPr>
              <w:jc w:val="both"/>
            </w:pPr>
            <w:r w:rsidRPr="00B75DDE">
              <w:t xml:space="preserve">Сдача на 3 КЮ-зеленый пояс. Тестирование. </w:t>
            </w:r>
          </w:p>
        </w:tc>
      </w:tr>
      <w:tr w:rsidR="0053245A" w:rsidRPr="00B75DDE" w:rsidTr="00B75DDE">
        <w:trPr>
          <w:trHeight w:val="20"/>
        </w:trPr>
        <w:tc>
          <w:tcPr>
            <w:tcW w:w="851" w:type="dxa"/>
          </w:tcPr>
          <w:p w:rsidR="0053245A" w:rsidRPr="00B75DDE" w:rsidRDefault="0053245A" w:rsidP="00B75DDE">
            <w:pPr>
              <w:jc w:val="both"/>
              <w:rPr>
                <w:bCs/>
              </w:rPr>
            </w:pPr>
            <w:r w:rsidRPr="00B75DDE">
              <w:rPr>
                <w:bCs/>
              </w:rPr>
              <w:t>Итого:</w:t>
            </w:r>
          </w:p>
        </w:tc>
        <w:tc>
          <w:tcPr>
            <w:tcW w:w="8788" w:type="dxa"/>
          </w:tcPr>
          <w:p w:rsidR="0053245A" w:rsidRPr="00B75DDE" w:rsidRDefault="00B75DDE" w:rsidP="00B75DDE">
            <w:pPr>
              <w:jc w:val="both"/>
            </w:pPr>
            <w:r>
              <w:t>728 ча</w:t>
            </w:r>
            <w:r w:rsidR="001D6FF5">
              <w:t>с</w:t>
            </w:r>
            <w:r w:rsidR="0053245A" w:rsidRPr="00B75DDE">
              <w:t>.</w:t>
            </w:r>
            <w:r w:rsidR="001D6FF5">
              <w:t xml:space="preserve"> </w:t>
            </w:r>
            <w:r w:rsidR="0053245A" w:rsidRPr="00B75DDE">
              <w:t xml:space="preserve">(при занятии </w:t>
            </w:r>
            <w:r w:rsidR="00621275" w:rsidRPr="00B75DDE">
              <w:t>6</w:t>
            </w:r>
            <w:r w:rsidR="0053245A" w:rsidRPr="00B75DDE">
              <w:t xml:space="preserve"> раза в неделю.1 занятие-</w:t>
            </w:r>
            <w:r w:rsidR="00621275" w:rsidRPr="00B75DDE">
              <w:t>3</w:t>
            </w:r>
            <w:r w:rsidR="0053245A" w:rsidRPr="00B75DDE">
              <w:t xml:space="preserve"> часа.)</w:t>
            </w:r>
          </w:p>
        </w:tc>
      </w:tr>
    </w:tbl>
    <w:p w:rsidR="005D030B" w:rsidRPr="00B75DDE" w:rsidRDefault="0030657F" w:rsidP="001D6FF5">
      <w:pPr>
        <w:pStyle w:val="1"/>
        <w:spacing w:before="1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32331409"/>
      <w:r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197E34"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C5E03" w:rsidRPr="00B75DDE">
        <w:rPr>
          <w:rFonts w:ascii="Times New Roman" w:hAnsi="Times New Roman" w:cs="Times New Roman"/>
          <w:b w:val="0"/>
          <w:color w:val="auto"/>
          <w:sz w:val="24"/>
          <w:szCs w:val="24"/>
        </w:rPr>
        <w:t>Список используемой литературы</w:t>
      </w:r>
      <w:bookmarkEnd w:id="30"/>
    </w:p>
    <w:p w:rsidR="00E62576" w:rsidRPr="00B75DDE" w:rsidRDefault="00E62576" w:rsidP="001D6FF5">
      <w:pPr>
        <w:pStyle w:val="ac"/>
        <w:numPr>
          <w:ilvl w:val="0"/>
          <w:numId w:val="17"/>
        </w:numPr>
        <w:shd w:val="clear" w:color="auto" w:fill="FFFFFF"/>
        <w:tabs>
          <w:tab w:val="left" w:pos="284"/>
        </w:tabs>
        <w:ind w:left="357" w:hanging="357"/>
        <w:jc w:val="both"/>
        <w:rPr>
          <w:sz w:val="24"/>
          <w:szCs w:val="24"/>
          <w:shd w:val="clear" w:color="auto" w:fill="FFFFFF"/>
        </w:rPr>
      </w:pPr>
      <w:r w:rsidRPr="00B75DDE">
        <w:rPr>
          <w:sz w:val="24"/>
          <w:szCs w:val="24"/>
          <w:shd w:val="clear" w:color="auto" w:fill="FFFFFF"/>
        </w:rPr>
        <w:t>Менхин, Ю. В. Оздоровительная гимнастика. Теория и методика: моногр. / Ю.В. Менхин, А.В. Менхин. - М.: Феникс, </w:t>
      </w:r>
      <w:r w:rsidRPr="00B75DDE">
        <w:rPr>
          <w:rStyle w:val="ae"/>
          <w:b w:val="0"/>
          <w:sz w:val="24"/>
          <w:szCs w:val="24"/>
          <w:shd w:val="clear" w:color="auto" w:fill="FFFFFF"/>
        </w:rPr>
        <w:t>2017</w:t>
      </w:r>
      <w:r w:rsidRPr="00B75DDE">
        <w:rPr>
          <w:b/>
          <w:sz w:val="24"/>
          <w:szCs w:val="24"/>
          <w:shd w:val="clear" w:color="auto" w:fill="FFFFFF"/>
        </w:rPr>
        <w:t xml:space="preserve">. </w:t>
      </w:r>
      <w:r w:rsidRPr="00B75DDE">
        <w:rPr>
          <w:sz w:val="24"/>
          <w:szCs w:val="24"/>
          <w:shd w:val="clear" w:color="auto" w:fill="FFFFFF"/>
        </w:rPr>
        <w:t>- 384 c.</w:t>
      </w:r>
    </w:p>
    <w:p w:rsidR="00E62576" w:rsidRPr="00B75DDE" w:rsidRDefault="00E62576" w:rsidP="00E62576">
      <w:pPr>
        <w:pStyle w:val="ac"/>
        <w:numPr>
          <w:ilvl w:val="0"/>
          <w:numId w:val="17"/>
        </w:numPr>
        <w:shd w:val="clear" w:color="auto" w:fill="FFFFFF"/>
        <w:tabs>
          <w:tab w:val="left" w:pos="284"/>
        </w:tabs>
        <w:ind w:left="357" w:hanging="357"/>
        <w:jc w:val="both"/>
        <w:rPr>
          <w:b/>
          <w:sz w:val="24"/>
          <w:szCs w:val="24"/>
          <w:shd w:val="clear" w:color="auto" w:fill="FFFFFF"/>
        </w:rPr>
      </w:pPr>
      <w:r w:rsidRPr="00B75DDE">
        <w:rPr>
          <w:sz w:val="24"/>
          <w:szCs w:val="24"/>
          <w:shd w:val="clear" w:color="auto" w:fill="FFFFFF"/>
        </w:rPr>
        <w:t>Маслов, Алексей Борьба дзюдо: первые уроки / Алексей Маслов. - Москва: </w:t>
      </w:r>
      <w:r w:rsidRPr="00B75DDE">
        <w:rPr>
          <w:rStyle w:val="ae"/>
          <w:b w:val="0"/>
          <w:sz w:val="24"/>
          <w:szCs w:val="24"/>
          <w:shd w:val="clear" w:color="auto" w:fill="FFFFFF"/>
        </w:rPr>
        <w:t>Гостехиздат</w:t>
      </w:r>
      <w:r w:rsidRPr="00B75DDE">
        <w:rPr>
          <w:sz w:val="24"/>
          <w:szCs w:val="24"/>
          <w:shd w:val="clear" w:color="auto" w:fill="FFFFFF"/>
        </w:rPr>
        <w:t>, </w:t>
      </w:r>
      <w:r w:rsidRPr="00B75DDE">
        <w:rPr>
          <w:rStyle w:val="ae"/>
          <w:b w:val="0"/>
          <w:sz w:val="24"/>
          <w:szCs w:val="24"/>
          <w:shd w:val="clear" w:color="auto" w:fill="FFFFFF"/>
        </w:rPr>
        <w:t>2017</w:t>
      </w:r>
      <w:r w:rsidRPr="00B75DDE">
        <w:rPr>
          <w:sz w:val="24"/>
          <w:szCs w:val="24"/>
          <w:shd w:val="clear" w:color="auto" w:fill="FFFFFF"/>
        </w:rPr>
        <w:t>.</w:t>
      </w:r>
      <w:r w:rsidRPr="00B75DDE">
        <w:rPr>
          <w:b/>
          <w:sz w:val="24"/>
          <w:szCs w:val="24"/>
          <w:shd w:val="clear" w:color="auto" w:fill="FFFFFF"/>
        </w:rPr>
        <w:t xml:space="preserve"> - </w:t>
      </w:r>
      <w:r w:rsidRPr="00B75DDE">
        <w:rPr>
          <w:rStyle w:val="ae"/>
          <w:b w:val="0"/>
          <w:sz w:val="24"/>
          <w:szCs w:val="24"/>
          <w:shd w:val="clear" w:color="auto" w:fill="FFFFFF"/>
        </w:rPr>
        <w:t>202</w:t>
      </w:r>
      <w:r w:rsidRPr="00B75DDE">
        <w:rPr>
          <w:b/>
          <w:sz w:val="24"/>
          <w:szCs w:val="24"/>
          <w:shd w:val="clear" w:color="auto" w:fill="FFFFFF"/>
        </w:rPr>
        <w:t> </w:t>
      </w:r>
      <w:r w:rsidRPr="00B75DDE">
        <w:rPr>
          <w:sz w:val="24"/>
          <w:szCs w:val="24"/>
          <w:shd w:val="clear" w:color="auto" w:fill="FFFFFF"/>
        </w:rPr>
        <w:t>c</w:t>
      </w:r>
      <w:r w:rsidRPr="00B75DDE">
        <w:rPr>
          <w:b/>
          <w:sz w:val="24"/>
          <w:szCs w:val="24"/>
          <w:shd w:val="clear" w:color="auto" w:fill="FFFFFF"/>
        </w:rPr>
        <w:t>.</w:t>
      </w:r>
    </w:p>
    <w:p w:rsidR="00E62576" w:rsidRPr="00B75DDE" w:rsidRDefault="00E62576" w:rsidP="00E62576">
      <w:pPr>
        <w:pStyle w:val="ac"/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  <w:shd w:val="clear" w:color="auto" w:fill="FFFFFF"/>
        </w:rPr>
        <w:t>Шулика, Ю. А. Борьба дзюдо. Первые уроки / Ю.А. Шулика, Я.К. Коблев, А.А. Маслов. - М.: Феникс, </w:t>
      </w:r>
      <w:r w:rsidRPr="00B75DDE">
        <w:rPr>
          <w:rStyle w:val="ae"/>
          <w:b w:val="0"/>
          <w:sz w:val="24"/>
          <w:szCs w:val="24"/>
          <w:shd w:val="clear" w:color="auto" w:fill="FFFFFF"/>
        </w:rPr>
        <w:t>2016</w:t>
      </w:r>
      <w:r w:rsidRPr="00B75DDE">
        <w:rPr>
          <w:b/>
          <w:sz w:val="24"/>
          <w:szCs w:val="24"/>
          <w:shd w:val="clear" w:color="auto" w:fill="FFFFFF"/>
        </w:rPr>
        <w:t>.</w:t>
      </w:r>
      <w:r w:rsidRPr="00B75DDE">
        <w:rPr>
          <w:sz w:val="24"/>
          <w:szCs w:val="24"/>
          <w:shd w:val="clear" w:color="auto" w:fill="FFFFFF"/>
        </w:rPr>
        <w:t xml:space="preserve"> - 160 c.</w:t>
      </w:r>
    </w:p>
    <w:p w:rsidR="00E62576" w:rsidRPr="00B75DDE" w:rsidRDefault="00E62576" w:rsidP="00E62576">
      <w:pPr>
        <w:pStyle w:val="ac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Де Ля Тай, Жерар Дзюдо; М.: АСТ, 2005. - </w:t>
      </w:r>
      <w:r w:rsidRPr="00B75DDE">
        <w:rPr>
          <w:bCs/>
          <w:sz w:val="24"/>
          <w:szCs w:val="24"/>
        </w:rPr>
        <w:t>179</w:t>
      </w:r>
      <w:r w:rsidRPr="00B75DDE">
        <w:rPr>
          <w:sz w:val="24"/>
          <w:szCs w:val="24"/>
        </w:rPr>
        <w:t> c. 6. Киддо Б. 33 лучших приема дзюдо для защиты от ножа и пистолета; АСТ, 2012. - </w:t>
      </w:r>
      <w:r w:rsidRPr="00B75DDE">
        <w:rPr>
          <w:bCs/>
          <w:sz w:val="24"/>
          <w:szCs w:val="24"/>
        </w:rPr>
        <w:t>573</w:t>
      </w:r>
      <w:r w:rsidRPr="00B75DDE">
        <w:rPr>
          <w:sz w:val="24"/>
          <w:szCs w:val="24"/>
        </w:rPr>
        <w:t xml:space="preserve"> c. </w:t>
      </w:r>
    </w:p>
    <w:p w:rsidR="00E62576" w:rsidRPr="00B75DDE" w:rsidRDefault="00E62576" w:rsidP="00E62576">
      <w:pPr>
        <w:pStyle w:val="ac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 xml:space="preserve"> Киддо Б. 33 простых защитных приема дзюдо, чтобы отбиться от хулигана (набор из 33 карточек); АСТ, 2012. - </w:t>
      </w:r>
      <w:r w:rsidRPr="00B75DDE">
        <w:rPr>
          <w:bCs/>
          <w:sz w:val="24"/>
          <w:szCs w:val="24"/>
        </w:rPr>
        <w:t>468</w:t>
      </w:r>
      <w:r w:rsidRPr="00B75DDE">
        <w:rPr>
          <w:sz w:val="24"/>
          <w:szCs w:val="24"/>
        </w:rPr>
        <w:t xml:space="preserve"> c. </w:t>
      </w:r>
    </w:p>
    <w:p w:rsidR="00E62576" w:rsidRPr="00B75DDE" w:rsidRDefault="00E62576" w:rsidP="00E62576">
      <w:pPr>
        <w:pStyle w:val="ac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 xml:space="preserve">Минаев Борис Гений дзюдо; КомпасГид, 2011. - 408 c. </w:t>
      </w:r>
    </w:p>
    <w:p w:rsidR="00E62576" w:rsidRPr="00B75DDE" w:rsidRDefault="00E62576" w:rsidP="00E62576">
      <w:pPr>
        <w:pStyle w:val="ac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B75DDE">
        <w:rPr>
          <w:sz w:val="24"/>
          <w:szCs w:val="24"/>
        </w:rPr>
        <w:t>Шестаков В. Б., Ерегина С. В., Емельяненко Ф. В. Самбо - наука побеждать; Олма Медиа Групп, 2012. - 224 c.</w:t>
      </w:r>
    </w:p>
    <w:p w:rsidR="00E62576" w:rsidRPr="001D6FF5" w:rsidRDefault="00E62576" w:rsidP="001D6FF5">
      <w:pPr>
        <w:pStyle w:val="ad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r w:rsidRPr="001D6FF5">
        <w:t>Джанбырбаев Б.О. Управление учебно-тренировочным процессом квалифицированных дзюдоистов на различных этапах подготовки: автореф. дис. канд.пед.наук. Республика Казахстан, Алматы, 2010. 28 с.</w:t>
      </w:r>
    </w:p>
    <w:p w:rsidR="00E62576" w:rsidRPr="001D6FF5" w:rsidRDefault="00E62576" w:rsidP="001D6FF5">
      <w:pPr>
        <w:pStyle w:val="ad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r w:rsidRPr="001D6FF5">
        <w:t>Еганов В.А., Миронов А.О. Обоснование направленности педагогических воздействий и подбора средств тренировки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4955D4" w:rsidRPr="001D6FF5" w:rsidRDefault="00E62576" w:rsidP="001D6FF5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spacing w:before="0" w:beforeAutospacing="0" w:after="0" w:afterAutospacing="0"/>
        <w:ind w:left="357" w:hanging="357"/>
        <w:jc w:val="both"/>
      </w:pPr>
      <w:r w:rsidRPr="001D6FF5">
        <w:t>Схаляхо Ю.М. Автономная подготовка дзюдоистов с использованием круговой технико-тактической тренировки на основе модели пространственно-смысловой деятельности в борьбе //Ученые записки университета имени П.Ф. Лесгафта. 2011. № 1 (71). С. 119-124.</w:t>
      </w:r>
    </w:p>
    <w:sectPr w:rsidR="004955D4" w:rsidRPr="001D6FF5" w:rsidSect="00D97ED0">
      <w:footerReference w:type="even" r:id="rId9"/>
      <w:footerReference w:type="default" r:id="rId10"/>
      <w:type w:val="continuous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EF" w:rsidRDefault="00216CEF" w:rsidP="00D0091F">
      <w:r>
        <w:separator/>
      </w:r>
    </w:p>
  </w:endnote>
  <w:endnote w:type="continuationSeparator" w:id="0">
    <w:p w:rsidR="00216CEF" w:rsidRDefault="00216CEF" w:rsidP="00D0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DE" w:rsidRDefault="00B75DDE" w:rsidP="00D97E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5DDE" w:rsidRDefault="00B75D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DE" w:rsidRDefault="00B75DDE" w:rsidP="00D97E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3FC6">
      <w:rPr>
        <w:rStyle w:val="a9"/>
        <w:noProof/>
      </w:rPr>
      <w:t>1</w:t>
    </w:r>
    <w:r>
      <w:rPr>
        <w:rStyle w:val="a9"/>
      </w:rPr>
      <w:fldChar w:fldCharType="end"/>
    </w:r>
  </w:p>
  <w:p w:rsidR="00B75DDE" w:rsidRDefault="00B75D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EF" w:rsidRDefault="00216CEF" w:rsidP="00D0091F">
      <w:r>
        <w:separator/>
      </w:r>
    </w:p>
  </w:footnote>
  <w:footnote w:type="continuationSeparator" w:id="0">
    <w:p w:rsidR="00216CEF" w:rsidRDefault="00216CEF" w:rsidP="00D0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164"/>
    <w:multiLevelType w:val="hybridMultilevel"/>
    <w:tmpl w:val="AF72299C"/>
    <w:lvl w:ilvl="0" w:tplc="39920762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4A0522"/>
    <w:multiLevelType w:val="hybridMultilevel"/>
    <w:tmpl w:val="3B745402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F4A682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FA7AB5"/>
    <w:multiLevelType w:val="hybridMultilevel"/>
    <w:tmpl w:val="D8223C10"/>
    <w:lvl w:ilvl="0" w:tplc="AF58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F2F0C"/>
    <w:multiLevelType w:val="multilevel"/>
    <w:tmpl w:val="68A4FC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0A80067"/>
    <w:multiLevelType w:val="hybridMultilevel"/>
    <w:tmpl w:val="6832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9417F"/>
    <w:multiLevelType w:val="multilevel"/>
    <w:tmpl w:val="31305CE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72623D2"/>
    <w:multiLevelType w:val="multilevel"/>
    <w:tmpl w:val="E6E0E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605923"/>
    <w:multiLevelType w:val="multilevel"/>
    <w:tmpl w:val="9692E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A410F3E"/>
    <w:multiLevelType w:val="hybridMultilevel"/>
    <w:tmpl w:val="D1EC096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7F4287"/>
    <w:multiLevelType w:val="hybridMultilevel"/>
    <w:tmpl w:val="EB70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D1246"/>
    <w:multiLevelType w:val="hybridMultilevel"/>
    <w:tmpl w:val="CE1ECDCA"/>
    <w:lvl w:ilvl="0" w:tplc="391E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50E98"/>
    <w:multiLevelType w:val="hybridMultilevel"/>
    <w:tmpl w:val="1C54360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4A0309"/>
    <w:multiLevelType w:val="hybridMultilevel"/>
    <w:tmpl w:val="1E98292A"/>
    <w:lvl w:ilvl="0" w:tplc="9C9CABE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56ED1B9F"/>
    <w:multiLevelType w:val="hybridMultilevel"/>
    <w:tmpl w:val="C1AA3BA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7159EE"/>
    <w:multiLevelType w:val="hybridMultilevel"/>
    <w:tmpl w:val="9282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D5CF2"/>
    <w:multiLevelType w:val="multilevel"/>
    <w:tmpl w:val="E6E0E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A772DCB"/>
    <w:multiLevelType w:val="multilevel"/>
    <w:tmpl w:val="E6E0E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F2A7A47"/>
    <w:multiLevelType w:val="hybridMultilevel"/>
    <w:tmpl w:val="FF86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20E53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2758D"/>
    <w:multiLevelType w:val="multilevel"/>
    <w:tmpl w:val="E36E78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9">
    <w:nsid w:val="7A415515"/>
    <w:multiLevelType w:val="hybridMultilevel"/>
    <w:tmpl w:val="A6D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D551D"/>
    <w:multiLevelType w:val="multilevel"/>
    <w:tmpl w:val="2AC885F0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1">
    <w:nsid w:val="7FED0A63"/>
    <w:multiLevelType w:val="hybridMultilevel"/>
    <w:tmpl w:val="A114FF92"/>
    <w:lvl w:ilvl="0" w:tplc="6CB260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7"/>
  </w:num>
  <w:num w:numId="5">
    <w:abstractNumId w:val="18"/>
  </w:num>
  <w:num w:numId="6">
    <w:abstractNumId w:val="21"/>
  </w:num>
  <w:num w:numId="7">
    <w:abstractNumId w:val="7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19"/>
  </w:num>
  <w:num w:numId="13">
    <w:abstractNumId w:val="10"/>
  </w:num>
  <w:num w:numId="14">
    <w:abstractNumId w:val="0"/>
  </w:num>
  <w:num w:numId="15">
    <w:abstractNumId w:val="20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4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1D3"/>
    <w:rsid w:val="00006ED5"/>
    <w:rsid w:val="0001460C"/>
    <w:rsid w:val="000565B3"/>
    <w:rsid w:val="00082BF1"/>
    <w:rsid w:val="000B11B2"/>
    <w:rsid w:val="000C3A16"/>
    <w:rsid w:val="000E64A5"/>
    <w:rsid w:val="00175BAE"/>
    <w:rsid w:val="0019365E"/>
    <w:rsid w:val="00197E34"/>
    <w:rsid w:val="001D6FF5"/>
    <w:rsid w:val="00216CEF"/>
    <w:rsid w:val="002C5E03"/>
    <w:rsid w:val="0030657F"/>
    <w:rsid w:val="003D4A58"/>
    <w:rsid w:val="003F54E5"/>
    <w:rsid w:val="004955D4"/>
    <w:rsid w:val="00506C89"/>
    <w:rsid w:val="00513F25"/>
    <w:rsid w:val="0053245A"/>
    <w:rsid w:val="005A33A7"/>
    <w:rsid w:val="005D030B"/>
    <w:rsid w:val="005D3540"/>
    <w:rsid w:val="005F6723"/>
    <w:rsid w:val="00621275"/>
    <w:rsid w:val="006C3A02"/>
    <w:rsid w:val="006F3FC6"/>
    <w:rsid w:val="00766B71"/>
    <w:rsid w:val="00835059"/>
    <w:rsid w:val="0086725A"/>
    <w:rsid w:val="00894759"/>
    <w:rsid w:val="008D03DB"/>
    <w:rsid w:val="00902674"/>
    <w:rsid w:val="00A3201E"/>
    <w:rsid w:val="00A70EF1"/>
    <w:rsid w:val="00B0725E"/>
    <w:rsid w:val="00B75DDE"/>
    <w:rsid w:val="00B9726E"/>
    <w:rsid w:val="00D0091F"/>
    <w:rsid w:val="00D44A99"/>
    <w:rsid w:val="00D47549"/>
    <w:rsid w:val="00D97ED0"/>
    <w:rsid w:val="00DF21D3"/>
    <w:rsid w:val="00E62576"/>
    <w:rsid w:val="00EA22C6"/>
    <w:rsid w:val="00EC6919"/>
    <w:rsid w:val="00F3044C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E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3245A"/>
    <w:pPr>
      <w:keepNext/>
      <w:widowControl w:val="0"/>
      <w:autoSpaceDE w:val="0"/>
      <w:autoSpaceDN w:val="0"/>
      <w:adjustRightInd w:val="0"/>
      <w:jc w:val="center"/>
      <w:outlineLvl w:val="1"/>
    </w:pPr>
    <w:rPr>
      <w:sz w:val="32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3245A"/>
    <w:pPr>
      <w:keepNext/>
      <w:jc w:val="center"/>
      <w:outlineLvl w:val="3"/>
    </w:pPr>
    <w:rPr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245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3245A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 Indent"/>
    <w:basedOn w:val="a"/>
    <w:link w:val="a4"/>
    <w:rsid w:val="0053245A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32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3245A"/>
    <w:pPr>
      <w:spacing w:after="120"/>
    </w:pPr>
  </w:style>
  <w:style w:type="character" w:customStyle="1" w:styleId="a6">
    <w:name w:val="Основной текст Знак"/>
    <w:basedOn w:val="a0"/>
    <w:link w:val="a5"/>
    <w:rsid w:val="00532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324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324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532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2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3245A"/>
  </w:style>
  <w:style w:type="paragraph" w:customStyle="1" w:styleId="aa">
    <w:name w:val="Содержимое таблицы"/>
    <w:basedOn w:val="a"/>
    <w:rsid w:val="0053245A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character" w:customStyle="1" w:styleId="21">
    <w:name w:val="Основной текст (2)"/>
    <w:basedOn w:val="a0"/>
    <w:rsid w:val="00D97E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b">
    <w:name w:val="Основной текст_"/>
    <w:basedOn w:val="a0"/>
    <w:link w:val="14"/>
    <w:rsid w:val="00D97ED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b"/>
    <w:rsid w:val="00D97ED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4"/>
    <w:basedOn w:val="a"/>
    <w:link w:val="ab"/>
    <w:rsid w:val="00D97ED0"/>
    <w:pPr>
      <w:widowControl w:val="0"/>
      <w:shd w:val="clear" w:color="auto" w:fill="FFFFFF"/>
      <w:spacing w:line="384" w:lineRule="exact"/>
      <w:ind w:hanging="560"/>
      <w:jc w:val="both"/>
    </w:pPr>
    <w:rPr>
      <w:sz w:val="25"/>
      <w:szCs w:val="25"/>
      <w:lang w:eastAsia="en-US"/>
    </w:rPr>
  </w:style>
  <w:style w:type="paragraph" w:styleId="ac">
    <w:name w:val="List Paragraph"/>
    <w:basedOn w:val="a"/>
    <w:uiPriority w:val="34"/>
    <w:qFormat/>
    <w:rsid w:val="00D97ED0"/>
    <w:pPr>
      <w:ind w:left="720"/>
      <w:contextualSpacing/>
    </w:pPr>
  </w:style>
  <w:style w:type="paragraph" w:styleId="ad">
    <w:name w:val="Normal (Web)"/>
    <w:basedOn w:val="a"/>
    <w:uiPriority w:val="99"/>
    <w:rsid w:val="004955D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4955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7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197E34"/>
    <w:pPr>
      <w:spacing w:line="276" w:lineRule="auto"/>
      <w:outlineLvl w:val="9"/>
    </w:pPr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197E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7E34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75DDE"/>
    <w:pPr>
      <w:tabs>
        <w:tab w:val="left" w:pos="0"/>
        <w:tab w:val="left" w:pos="284"/>
        <w:tab w:val="right" w:leader="dot" w:pos="9627"/>
      </w:tabs>
      <w:jc w:val="both"/>
    </w:pPr>
  </w:style>
  <w:style w:type="paragraph" w:styleId="22">
    <w:name w:val="toc 2"/>
    <w:basedOn w:val="a"/>
    <w:next w:val="a"/>
    <w:autoRedefine/>
    <w:uiPriority w:val="39"/>
    <w:unhideWhenUsed/>
    <w:rsid w:val="00B75DDE"/>
    <w:pPr>
      <w:tabs>
        <w:tab w:val="left" w:pos="0"/>
        <w:tab w:val="left" w:pos="426"/>
        <w:tab w:val="right" w:leader="dot" w:pos="9627"/>
      </w:tabs>
      <w:jc w:val="both"/>
    </w:pPr>
  </w:style>
  <w:style w:type="paragraph" w:styleId="31">
    <w:name w:val="toc 3"/>
    <w:basedOn w:val="a"/>
    <w:next w:val="a"/>
    <w:autoRedefine/>
    <w:uiPriority w:val="39"/>
    <w:unhideWhenUsed/>
    <w:rsid w:val="005A33A7"/>
    <w:pPr>
      <w:tabs>
        <w:tab w:val="left" w:pos="0"/>
        <w:tab w:val="right" w:leader="dot" w:pos="9627"/>
      </w:tabs>
      <w:spacing w:after="100"/>
      <w:ind w:firstLine="709"/>
    </w:pPr>
  </w:style>
  <w:style w:type="character" w:styleId="af2">
    <w:name w:val="Hyperlink"/>
    <w:basedOn w:val="a0"/>
    <w:uiPriority w:val="99"/>
    <w:unhideWhenUsed/>
    <w:rsid w:val="00197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FC612-A54D-4B66-9ACA-95D72C76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4647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29</cp:revision>
  <cp:lastPrinted>2021-11-30T11:29:00Z</cp:lastPrinted>
  <dcterms:created xsi:type="dcterms:W3CDTF">2020-01-28T07:47:00Z</dcterms:created>
  <dcterms:modified xsi:type="dcterms:W3CDTF">2022-03-23T06:11:00Z</dcterms:modified>
</cp:coreProperties>
</file>