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5B" w:rsidRPr="00A13F5B" w:rsidRDefault="00A13F5B" w:rsidP="00A13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13F5B">
        <w:rPr>
          <w:rFonts w:ascii="Times New Roman" w:hAnsi="Times New Roman" w:cs="Times New Roman"/>
          <w:sz w:val="32"/>
          <w:szCs w:val="32"/>
        </w:rPr>
        <w:t>Государственное бюджетное учреждение Республики Дагестан</w:t>
      </w:r>
    </w:p>
    <w:p w:rsidR="00A13F5B" w:rsidRPr="00A13F5B" w:rsidRDefault="00A13F5B" w:rsidP="00A13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13F5B">
        <w:rPr>
          <w:rFonts w:ascii="Times New Roman" w:hAnsi="Times New Roman" w:cs="Times New Roman"/>
          <w:sz w:val="32"/>
          <w:szCs w:val="32"/>
        </w:rPr>
        <w:t>«Спортивная школа олимпийского резерва «Дербент»</w:t>
      </w:r>
    </w:p>
    <w:p w:rsidR="00A13F5B" w:rsidRPr="00A13F5B" w:rsidRDefault="00A13F5B" w:rsidP="00A13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13F5B">
        <w:rPr>
          <w:rFonts w:ascii="Times New Roman" w:hAnsi="Times New Roman" w:cs="Times New Roman"/>
          <w:sz w:val="32"/>
          <w:szCs w:val="32"/>
        </w:rPr>
        <w:t>«ГБУ РД «СШОР «Дербент»</w:t>
      </w:r>
    </w:p>
    <w:p w:rsidR="00A13F5B" w:rsidRPr="00A13F5B" w:rsidRDefault="00A13F5B" w:rsidP="00A1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F5B" w:rsidRPr="00A13F5B" w:rsidRDefault="00A13F5B" w:rsidP="00A1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13F5B" w:rsidSect="00A13F5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13F5B" w:rsidRPr="00A13F5B" w:rsidRDefault="00A13F5B" w:rsidP="00A1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5B">
        <w:rPr>
          <w:rFonts w:ascii="Times New Roman" w:hAnsi="Times New Roman" w:cs="Times New Roman"/>
          <w:sz w:val="24"/>
          <w:szCs w:val="24"/>
        </w:rPr>
        <w:t>ПРИНЯТО</w:t>
      </w:r>
    </w:p>
    <w:p w:rsidR="00A13F5B" w:rsidRPr="00A13F5B" w:rsidRDefault="00A13F5B" w:rsidP="00A1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5B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A13F5B" w:rsidRPr="00A13F5B" w:rsidRDefault="00A13F5B" w:rsidP="00A1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5B">
        <w:rPr>
          <w:rFonts w:ascii="Times New Roman" w:hAnsi="Times New Roman" w:cs="Times New Roman"/>
          <w:sz w:val="24"/>
          <w:szCs w:val="24"/>
        </w:rPr>
        <w:t xml:space="preserve">«ГБУ РД «СШОР «Дербент» </w:t>
      </w:r>
    </w:p>
    <w:p w:rsidR="00A13F5B" w:rsidRPr="00A13F5B" w:rsidRDefault="00A13F5B" w:rsidP="00A1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F5B">
        <w:rPr>
          <w:rFonts w:ascii="Times New Roman" w:hAnsi="Times New Roman" w:cs="Times New Roman"/>
          <w:sz w:val="24"/>
          <w:szCs w:val="24"/>
        </w:rPr>
        <w:t>«</w:t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A13F5B">
        <w:rPr>
          <w:rFonts w:ascii="Times New Roman" w:hAnsi="Times New Roman" w:cs="Times New Roman"/>
          <w:sz w:val="24"/>
          <w:szCs w:val="24"/>
        </w:rPr>
        <w:t xml:space="preserve"> »</w:t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F5B">
        <w:rPr>
          <w:rFonts w:ascii="Times New Roman" w:hAnsi="Times New Roman" w:cs="Times New Roman"/>
          <w:sz w:val="24"/>
          <w:szCs w:val="24"/>
        </w:rPr>
        <w:t xml:space="preserve"> 20</w:t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13F5B">
        <w:rPr>
          <w:rFonts w:ascii="Times New Roman" w:hAnsi="Times New Roman" w:cs="Times New Roman"/>
          <w:sz w:val="24"/>
          <w:szCs w:val="24"/>
        </w:rPr>
        <w:t xml:space="preserve">г. протокол № </w:t>
      </w:r>
    </w:p>
    <w:p w:rsidR="00A13F5B" w:rsidRPr="00A13F5B" w:rsidRDefault="00A13F5B" w:rsidP="00A13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F5B" w:rsidRPr="00A13F5B" w:rsidRDefault="00A13F5B" w:rsidP="00A1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5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13F5B" w:rsidRPr="00A13F5B" w:rsidRDefault="00A13F5B" w:rsidP="00A1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F5B">
        <w:rPr>
          <w:rFonts w:ascii="Times New Roman" w:hAnsi="Times New Roman" w:cs="Times New Roman"/>
          <w:sz w:val="24"/>
          <w:szCs w:val="24"/>
        </w:rPr>
        <w:t>Директор «ГБУ РД «СШОР «Дербент»</w:t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3F5B">
        <w:rPr>
          <w:rFonts w:ascii="Times New Roman" w:hAnsi="Times New Roman" w:cs="Times New Roman"/>
          <w:sz w:val="24"/>
          <w:szCs w:val="24"/>
        </w:rPr>
        <w:t>Магомедов Р.И.</w:t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F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F5B" w:rsidRPr="00A13F5B" w:rsidRDefault="00A13F5B" w:rsidP="00A13F5B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A13F5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13F5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A13F5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13F5B">
        <w:rPr>
          <w:rFonts w:ascii="Times New Roman" w:hAnsi="Times New Roman" w:cs="Times New Roman"/>
          <w:sz w:val="24"/>
          <w:szCs w:val="24"/>
        </w:rPr>
        <w:t xml:space="preserve"> </w:t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A13F5B">
        <w:rPr>
          <w:rFonts w:ascii="Times New Roman" w:hAnsi="Times New Roman" w:cs="Times New Roman"/>
          <w:sz w:val="24"/>
          <w:szCs w:val="24"/>
        </w:rPr>
        <w:t xml:space="preserve"> 20</w:t>
      </w:r>
      <w:r w:rsidRPr="00A13F5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A13F5B">
        <w:rPr>
          <w:rFonts w:ascii="Times New Roman" w:hAnsi="Times New Roman" w:cs="Times New Roman"/>
          <w:sz w:val="24"/>
          <w:szCs w:val="24"/>
        </w:rPr>
        <w:t>г.</w:t>
      </w:r>
    </w:p>
    <w:p w:rsidR="00A13F5B" w:rsidRDefault="00A13F5B" w:rsidP="00A13F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  <w:sectPr w:rsidR="00A13F5B" w:rsidSect="00A13F5B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A13F5B" w:rsidRPr="00A13F5B" w:rsidRDefault="00A13F5B" w:rsidP="00A13F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A13F5B" w:rsidRPr="00A13F5B" w:rsidRDefault="00A13F5B" w:rsidP="00A13F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A13F5B" w:rsidRPr="00A13F5B" w:rsidRDefault="00A13F5B" w:rsidP="00A13F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A13F5B" w:rsidRPr="00A13F5B" w:rsidRDefault="00A13F5B" w:rsidP="00A13F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A13F5B" w:rsidRPr="00A13F5B" w:rsidRDefault="00A13F5B" w:rsidP="00A13F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A13F5B" w:rsidRPr="00A13F5B" w:rsidRDefault="00A13F5B" w:rsidP="00A13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13F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ОЛОЖЕНИЕ</w:t>
      </w:r>
    </w:p>
    <w:p w:rsidR="00A13F5B" w:rsidRPr="00A13F5B" w:rsidRDefault="00A13F5B" w:rsidP="00A13F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аттестационной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физкультурно-спортивной организации, осуществляющей спортивную подготовку</w:t>
      </w: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Pr="00A13F5B" w:rsidRDefault="00A13F5B" w:rsidP="00A13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5B" w:rsidRPr="00A13F5B" w:rsidRDefault="00A13F5B" w:rsidP="00A13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5B" w:rsidRPr="00A13F5B" w:rsidRDefault="00A13F5B" w:rsidP="00A13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5B" w:rsidRPr="00A13F5B" w:rsidRDefault="00A13F5B" w:rsidP="00A13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5B" w:rsidRPr="00A13F5B" w:rsidRDefault="00A13F5B" w:rsidP="00A13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5B" w:rsidRPr="00A13F5B" w:rsidRDefault="00A13F5B" w:rsidP="00A13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5B" w:rsidRPr="00A13F5B" w:rsidRDefault="00A13F5B" w:rsidP="00A13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F5B" w:rsidRPr="00A13F5B" w:rsidRDefault="00A13F5B" w:rsidP="00A13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3F5B">
        <w:rPr>
          <w:rFonts w:ascii="Times New Roman" w:hAnsi="Times New Roman" w:cs="Times New Roman"/>
          <w:sz w:val="28"/>
          <w:szCs w:val="28"/>
        </w:rPr>
        <w:t>Дербент 20</w:t>
      </w:r>
      <w:r w:rsidR="00613AA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A13F5B" w:rsidRPr="006E639F" w:rsidRDefault="00A13F5B" w:rsidP="00FC353E">
      <w:pPr>
        <w:pStyle w:val="a5"/>
        <w:numPr>
          <w:ilvl w:val="0"/>
          <w:numId w:val="17"/>
        </w:numPr>
        <w:tabs>
          <w:tab w:val="left" w:pos="993"/>
        </w:tabs>
        <w:spacing w:line="240" w:lineRule="auto"/>
        <w:ind w:firstLine="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6E639F" w:rsidRPr="006E639F" w:rsidRDefault="006E639F" w:rsidP="006E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13F5B" w:rsidRPr="006E6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пунктом 2 ст. 49 Федерального закона от 29.12.2012 №273-ФЗ «Об образовании в Российской Федерации» и регламентирует порядок создания и деятельность школьной комиссии по аттестации педагогических работников спортивной школы с целью подтверждения соответствия занимаемой должности.</w:t>
      </w:r>
    </w:p>
    <w:p w:rsidR="00A13F5B" w:rsidRPr="006E639F" w:rsidRDefault="00A13F5B" w:rsidP="006E639F">
      <w:pPr>
        <w:pStyle w:val="a5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деятельности комиссии являются открытость, коллегиальность, компетентность, объективность, независимость, соблюдение норм профессиональной этики.</w:t>
      </w:r>
    </w:p>
    <w:p w:rsidR="00A13F5B" w:rsidRPr="00A13F5B" w:rsidRDefault="00A13F5B" w:rsidP="006E639F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аттестационной комиссии</w:t>
      </w:r>
    </w:p>
    <w:p w:rsidR="00A13F5B" w:rsidRPr="00A13F5B" w:rsidRDefault="00A13F5B" w:rsidP="006E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комиссии являются:</w:t>
      </w:r>
    </w:p>
    <w:p w:rsidR="00A13F5B" w:rsidRPr="00A13F5B" w:rsidRDefault="00A13F5B" w:rsidP="006E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</w:t>
      </w:r>
      <w:r w:rsidR="006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процедуры аттестации в</w:t>
      </w:r>
      <w:r w:rsidR="006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соответствии с нормативной базой и профессиональной этикой.</w:t>
      </w:r>
    </w:p>
    <w:p w:rsidR="00A13F5B" w:rsidRPr="00A13F5B" w:rsidRDefault="00A13F5B" w:rsidP="006E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Обеспечение социальной защищённости педагогических работников путём реализации их прав на дифференцированную</w:t>
      </w:r>
      <w:r w:rsidR="006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в зависимости от результатов и качества труда.</w:t>
      </w:r>
    </w:p>
    <w:p w:rsidR="00A13F5B" w:rsidRPr="00A13F5B" w:rsidRDefault="00A13F5B" w:rsidP="006E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A13F5B" w:rsidRPr="00A13F5B" w:rsidRDefault="00A13F5B" w:rsidP="006E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Проведение аттестации педагогических работников </w:t>
      </w:r>
      <w:r w:rsidR="006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в форме</w:t>
      </w:r>
      <w:r w:rsidR="006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собеседования.</w:t>
      </w:r>
    </w:p>
    <w:p w:rsidR="00A13F5B" w:rsidRPr="00A13F5B" w:rsidRDefault="00A13F5B" w:rsidP="006E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Непосредственное участие в управлении качеством образования, в</w:t>
      </w:r>
      <w:r w:rsidR="006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целенаправленном непрерывном повышении профессионального уровня</w:t>
      </w:r>
      <w:r w:rsidR="006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образования путём проведения аттестации.</w:t>
      </w:r>
    </w:p>
    <w:p w:rsidR="00A13F5B" w:rsidRPr="00A13F5B" w:rsidRDefault="00A13F5B" w:rsidP="006E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6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соблюдения принципов аттестации.</w:t>
      </w:r>
    </w:p>
    <w:p w:rsidR="00A13F5B" w:rsidRPr="00A13F5B" w:rsidRDefault="00A13F5B" w:rsidP="006E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Решение вопроса о соответствии аттестуемых педагогических работников</w:t>
      </w:r>
      <w:r w:rsidR="006E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соответствующей занимаемой должности.</w:t>
      </w:r>
    </w:p>
    <w:p w:rsidR="00A13F5B" w:rsidRPr="00A13F5B" w:rsidRDefault="00A13F5B" w:rsidP="006E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Организация экспертного оценивания уровня профессионально-педагогической квалификации работников (в случае необходимости).</w:t>
      </w:r>
    </w:p>
    <w:p w:rsidR="00A13F5B" w:rsidRPr="00A13F5B" w:rsidRDefault="00A13F5B" w:rsidP="006E639F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создания и состав школьной аттестационной комиссии</w:t>
      </w:r>
    </w:p>
    <w:p w:rsidR="00A13F5B" w:rsidRPr="00A13F5B" w:rsidRDefault="00A13F5B" w:rsidP="006E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является функциональным формированием школы, практически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аттестацию педагогических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пределах своей компетенции.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формируется из числа работников 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FC353E" w:rsidRPr="00FC353E" w:rsidRDefault="00A13F5B" w:rsidP="00FC3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Персональный состав комиссии утверждается приказом директора </w:t>
      </w:r>
      <w:r w:rsidR="00FC353E" w:rsidRPr="00FC353E">
        <w:rPr>
          <w:rFonts w:ascii="Times New Roman" w:hAnsi="Times New Roman" w:cs="Times New Roman"/>
          <w:sz w:val="28"/>
          <w:szCs w:val="28"/>
        </w:rPr>
        <w:t xml:space="preserve">«ГБУ РД «СШОР «Дербент» </w:t>
      </w:r>
    </w:p>
    <w:p w:rsidR="00A13F5B" w:rsidRPr="00FC353E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состав комиссии входят:</w:t>
      </w:r>
    </w:p>
    <w:p w:rsidR="00A13F5B" w:rsidRPr="00FC353E" w:rsidRDefault="00A13F5B" w:rsidP="00FC353E">
      <w:pPr>
        <w:pStyle w:val="a5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председатель;</w:t>
      </w:r>
    </w:p>
    <w:p w:rsidR="00A13F5B" w:rsidRPr="00FC353E" w:rsidRDefault="00A13F5B" w:rsidP="00FC353E">
      <w:pPr>
        <w:pStyle w:val="a5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председателя;</w:t>
      </w:r>
    </w:p>
    <w:p w:rsidR="00A13F5B" w:rsidRPr="00FC353E" w:rsidRDefault="00A13F5B" w:rsidP="00FC353E">
      <w:pPr>
        <w:pStyle w:val="a5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секретарь;</w:t>
      </w:r>
    </w:p>
    <w:p w:rsidR="00A13F5B" w:rsidRPr="00FC353E" w:rsidRDefault="00A13F5B" w:rsidP="00FC353E">
      <w:pPr>
        <w:pStyle w:val="a5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комиссии.</w:t>
      </w:r>
    </w:p>
    <w:p w:rsidR="00A13F5B" w:rsidRPr="00A13F5B" w:rsidRDefault="00FC353E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</w:t>
      </w:r>
      <w:r w:rsidR="00A13F5B"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обязательно включается представитель выборного органа первичной профсоюзной организации.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аттестационной комиссии формируется таким образом, чтобы была исключена возможность конфликта интересов, который мог бы повлиять на принимаемое аттестационной комиссией решение.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Деятельность комиссии осуществляется в соответствии с планом работы.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 работниками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 период их непосредственной деятельности в составе комиссии сохраняется заработная плата, установленная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тарификации.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Участие в работе комиссии не должно наносить ущерб основной деятельности её членов.</w:t>
      </w:r>
    </w:p>
    <w:p w:rsidR="00A13F5B" w:rsidRPr="00A13F5B" w:rsidRDefault="00A13F5B" w:rsidP="00FC353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школьной аттестационной комиссии и её членов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право: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по совершенствованию локальной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содержательной базы аттестации.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Заслушать отчёт о деятельности школьной аттестационной комиссии.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обязана: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Рассматривать представления на педагогических работников, поданные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на аттестуемых, заявления работников не согласных с решениями аттестационной комиссии или в случае конфликтных ситуаций.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Оказывать методическую и консультативную помощь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имеют право: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Присутствовать на заседаниях аттестационной комиссии ОУ.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Участвоват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работе экспертных комиссий.</w:t>
      </w:r>
    </w:p>
    <w:p w:rsidR="00A13F5B" w:rsidRPr="00A13F5B" w:rsidRDefault="00A13F5B" w:rsidP="00FC353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работы школьной аттестационной комиссии. 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5.1 Комиссия проводит заседания с учет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сроков прохождения аттестации педагогическими работниками.</w:t>
      </w:r>
    </w:p>
    <w:p w:rsidR="00A13F5B" w:rsidRPr="00A13F5B" w:rsidRDefault="00A13F5B" w:rsidP="00F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Комиссия на основании итогов оценивания социально-профессионального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 и результатов собеседования выносит следующие решения:</w:t>
      </w:r>
    </w:p>
    <w:p w:rsidR="00A13F5B" w:rsidRPr="00FC353E" w:rsidRDefault="00A13F5B" w:rsidP="00FC353E">
      <w:pPr>
        <w:pStyle w:val="a5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FC353E"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занимаемой должности (указывается должность работника); </w:t>
      </w:r>
    </w:p>
    <w:p w:rsidR="00A13F5B" w:rsidRPr="00FC353E" w:rsidRDefault="00FC353E" w:rsidP="00FC353E">
      <w:pPr>
        <w:pStyle w:val="a5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3F5B"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оответствует</w:t>
      </w: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5B"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занимаемой</w:t>
      </w: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5B"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должность работника)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13F5B"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 прохождения профессиональной переподготовки или повышения квалификации;</w:t>
      </w:r>
    </w:p>
    <w:p w:rsidR="00A13F5B" w:rsidRPr="00FC353E" w:rsidRDefault="00A13F5B" w:rsidP="00FC353E">
      <w:pPr>
        <w:pStyle w:val="a5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занимаемой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(указывается должность работника)</w:t>
      </w:r>
    </w:p>
    <w:p w:rsidR="00A13F5B" w:rsidRPr="00A13F5B" w:rsidRDefault="00A13F5B" w:rsidP="0053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Решение принимается открытым голосованием в отсутствие аттестуемого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работника большинством голосов.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A13F5B" w:rsidRPr="00A13F5B" w:rsidRDefault="00A13F5B" w:rsidP="0053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Решение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протоколом,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5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одписывается председателем, заместителями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секретарём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присутствовавшими на заседании, хранится в 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</w:t>
      </w:r>
    </w:p>
    <w:p w:rsidR="00A13F5B" w:rsidRPr="00A13F5B" w:rsidRDefault="00A13F5B" w:rsidP="0053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 педагогического работника, прошедшего аттестацию на соответствие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занимаемой должности, 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её проведения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составляется выписка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протокола, содержащая сведения о фамилии,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имени,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отчестве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аттестуемого,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 его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дате проведения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аттестационной комиссии, результатах голосования при принятии решения.</w:t>
      </w:r>
    </w:p>
    <w:p w:rsidR="00A13F5B" w:rsidRPr="00A13F5B" w:rsidRDefault="00A13F5B" w:rsidP="0053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Выписка из протокола и представление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деле педагогического работника.</w:t>
      </w:r>
    </w:p>
    <w:p w:rsidR="00A13F5B" w:rsidRPr="00A13F5B" w:rsidRDefault="005306F7" w:rsidP="0053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Результаты</w:t>
      </w:r>
      <w:r w:rsidR="00A13F5B"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заносятся в аттестационный лист (в двух экземплярах)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13F5B"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подписываются председателем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5B"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5B"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5B"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5B"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секретарём.</w:t>
      </w:r>
    </w:p>
    <w:p w:rsidR="00A13F5B" w:rsidRPr="00A13F5B" w:rsidRDefault="00A13F5B" w:rsidP="00530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Аттестационные листы и выписка из приказа об утверждении решения школьной аттестационной комиссии готовятся в двух экземплярах: один экземпляр хранится в</w:t>
      </w:r>
      <w:r w:rsidR="005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</w:t>
      </w:r>
      <w:r w:rsidRPr="00A13F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 работника, другой – выдаётся на руки работнику.</w:t>
      </w:r>
    </w:p>
    <w:sectPr w:rsidR="00A13F5B" w:rsidRPr="00A13F5B" w:rsidSect="00A13F5B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37D"/>
    <w:multiLevelType w:val="multilevel"/>
    <w:tmpl w:val="28DA7E94"/>
    <w:numStyleLink w:val="6"/>
  </w:abstractNum>
  <w:abstractNum w:abstractNumId="1" w15:restartNumberingAfterBreak="0">
    <w:nsid w:val="085137CF"/>
    <w:multiLevelType w:val="multilevel"/>
    <w:tmpl w:val="0419001F"/>
    <w:numStyleLink w:val="1"/>
  </w:abstractNum>
  <w:abstractNum w:abstractNumId="2" w15:restartNumberingAfterBreak="0">
    <w:nsid w:val="0A202406"/>
    <w:multiLevelType w:val="multilevel"/>
    <w:tmpl w:val="876A5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941B65"/>
    <w:multiLevelType w:val="multilevel"/>
    <w:tmpl w:val="2A2E7D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2242BBF"/>
    <w:multiLevelType w:val="multilevel"/>
    <w:tmpl w:val="B1FC82C2"/>
    <w:numStyleLink w:val="4"/>
  </w:abstractNum>
  <w:abstractNum w:abstractNumId="5" w15:restartNumberingAfterBreak="0">
    <w:nsid w:val="138D2D7D"/>
    <w:multiLevelType w:val="multilevel"/>
    <w:tmpl w:val="8A9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96098"/>
    <w:multiLevelType w:val="multilevel"/>
    <w:tmpl w:val="1DFCB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E032CC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9D0407"/>
    <w:multiLevelType w:val="hybridMultilevel"/>
    <w:tmpl w:val="69FEA46C"/>
    <w:lvl w:ilvl="0" w:tplc="4052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E5E66"/>
    <w:multiLevelType w:val="hybridMultilevel"/>
    <w:tmpl w:val="79F65720"/>
    <w:lvl w:ilvl="0" w:tplc="4052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62A6"/>
    <w:multiLevelType w:val="hybridMultilevel"/>
    <w:tmpl w:val="72580B38"/>
    <w:lvl w:ilvl="0" w:tplc="4052D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5375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772851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4457BA"/>
    <w:multiLevelType w:val="multilevel"/>
    <w:tmpl w:val="0419001F"/>
    <w:styleLink w:val="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603ED9"/>
    <w:multiLevelType w:val="multilevel"/>
    <w:tmpl w:val="C92C10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3223C18"/>
    <w:multiLevelType w:val="multilevel"/>
    <w:tmpl w:val="5DDE7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40A6CD9"/>
    <w:multiLevelType w:val="multilevel"/>
    <w:tmpl w:val="1A8CB6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7FB2282"/>
    <w:multiLevelType w:val="hybridMultilevel"/>
    <w:tmpl w:val="1E003BB6"/>
    <w:lvl w:ilvl="0" w:tplc="4052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90707"/>
    <w:multiLevelType w:val="hybridMultilevel"/>
    <w:tmpl w:val="AE8E3234"/>
    <w:lvl w:ilvl="0" w:tplc="4052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A77C1"/>
    <w:multiLevelType w:val="hybridMultilevel"/>
    <w:tmpl w:val="F8EAB920"/>
    <w:lvl w:ilvl="0" w:tplc="4052D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052DE4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4C1527"/>
    <w:multiLevelType w:val="hybridMultilevel"/>
    <w:tmpl w:val="7D546CF4"/>
    <w:lvl w:ilvl="0" w:tplc="4052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E5364"/>
    <w:multiLevelType w:val="multilevel"/>
    <w:tmpl w:val="E62A6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2" w15:restartNumberingAfterBreak="0">
    <w:nsid w:val="6FFD1950"/>
    <w:multiLevelType w:val="multilevel"/>
    <w:tmpl w:val="B1FC82C2"/>
    <w:styleLink w:val="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1D11CF4"/>
    <w:multiLevelType w:val="multilevel"/>
    <w:tmpl w:val="28DA7E94"/>
    <w:styleLink w:val="6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9354623"/>
    <w:multiLevelType w:val="multilevel"/>
    <w:tmpl w:val="0419001D"/>
    <w:numStyleLink w:val="2"/>
  </w:abstractNum>
  <w:abstractNum w:abstractNumId="25" w15:restartNumberingAfterBreak="0">
    <w:nsid w:val="7A7665EB"/>
    <w:multiLevelType w:val="multilevel"/>
    <w:tmpl w:val="0419001F"/>
    <w:numStyleLink w:val="5"/>
  </w:abstractNum>
  <w:abstractNum w:abstractNumId="26" w15:restartNumberingAfterBreak="0">
    <w:nsid w:val="7B8B67E9"/>
    <w:multiLevelType w:val="multilevel"/>
    <w:tmpl w:val="0419001F"/>
    <w:styleLink w:val="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2"/>
  </w:num>
  <w:num w:numId="5">
    <w:abstractNumId w:val="7"/>
  </w:num>
  <w:num w:numId="6">
    <w:abstractNumId w:val="24"/>
  </w:num>
  <w:num w:numId="7">
    <w:abstractNumId w:val="4"/>
  </w:num>
  <w:num w:numId="8">
    <w:abstractNumId w:val="26"/>
  </w:num>
  <w:num w:numId="9">
    <w:abstractNumId w:val="22"/>
  </w:num>
  <w:num w:numId="10">
    <w:abstractNumId w:val="25"/>
  </w:num>
  <w:num w:numId="11">
    <w:abstractNumId w:val="13"/>
  </w:num>
  <w:num w:numId="12">
    <w:abstractNumId w:val="6"/>
  </w:num>
  <w:num w:numId="13">
    <w:abstractNumId w:val="11"/>
  </w:num>
  <w:num w:numId="14">
    <w:abstractNumId w:val="2"/>
  </w:num>
  <w:num w:numId="15">
    <w:abstractNumId w:val="3"/>
  </w:num>
  <w:num w:numId="16">
    <w:abstractNumId w:val="14"/>
  </w:num>
  <w:num w:numId="17">
    <w:abstractNumId w:val="0"/>
  </w:num>
  <w:num w:numId="18">
    <w:abstractNumId w:val="23"/>
  </w:num>
  <w:num w:numId="19">
    <w:abstractNumId w:val="15"/>
  </w:num>
  <w:num w:numId="20">
    <w:abstractNumId w:val="21"/>
  </w:num>
  <w:num w:numId="21">
    <w:abstractNumId w:val="10"/>
  </w:num>
  <w:num w:numId="22">
    <w:abstractNumId w:val="19"/>
  </w:num>
  <w:num w:numId="23">
    <w:abstractNumId w:val="18"/>
  </w:num>
  <w:num w:numId="24">
    <w:abstractNumId w:val="9"/>
  </w:num>
  <w:num w:numId="25">
    <w:abstractNumId w:val="17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25"/>
    <w:rsid w:val="005306F7"/>
    <w:rsid w:val="00545525"/>
    <w:rsid w:val="00613AA7"/>
    <w:rsid w:val="006E639F"/>
    <w:rsid w:val="00813E63"/>
    <w:rsid w:val="00A13F5B"/>
    <w:rsid w:val="00BD4230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DB41"/>
  <w15:chartTrackingRefBased/>
  <w15:docId w15:val="{0B67EC73-7DE6-44AB-8826-5977CA55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23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42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42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42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423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qykins">
    <w:name w:val="pbqykins"/>
    <w:basedOn w:val="a0"/>
    <w:rsid w:val="00BD4230"/>
  </w:style>
  <w:style w:type="paragraph" w:styleId="a5">
    <w:name w:val="List Paragraph"/>
    <w:basedOn w:val="a"/>
    <w:uiPriority w:val="34"/>
    <w:qFormat/>
    <w:rsid w:val="00A13F5B"/>
    <w:pPr>
      <w:ind w:left="720"/>
      <w:contextualSpacing/>
    </w:pPr>
  </w:style>
  <w:style w:type="numbering" w:customStyle="1" w:styleId="1">
    <w:name w:val="Стиль1"/>
    <w:uiPriority w:val="99"/>
    <w:rsid w:val="00A13F5B"/>
    <w:pPr>
      <w:numPr>
        <w:numId w:val="4"/>
      </w:numPr>
    </w:pPr>
  </w:style>
  <w:style w:type="numbering" w:customStyle="1" w:styleId="2">
    <w:name w:val="Стиль2"/>
    <w:uiPriority w:val="99"/>
    <w:rsid w:val="00A13F5B"/>
    <w:pPr>
      <w:numPr>
        <w:numId w:val="5"/>
      </w:numPr>
    </w:pPr>
  </w:style>
  <w:style w:type="numbering" w:customStyle="1" w:styleId="3">
    <w:name w:val="Стиль3"/>
    <w:uiPriority w:val="99"/>
    <w:rsid w:val="00A13F5B"/>
    <w:pPr>
      <w:numPr>
        <w:numId w:val="8"/>
      </w:numPr>
    </w:pPr>
  </w:style>
  <w:style w:type="numbering" w:customStyle="1" w:styleId="4">
    <w:name w:val="Стиль4"/>
    <w:uiPriority w:val="99"/>
    <w:rsid w:val="00A13F5B"/>
    <w:pPr>
      <w:numPr>
        <w:numId w:val="9"/>
      </w:numPr>
    </w:pPr>
  </w:style>
  <w:style w:type="numbering" w:customStyle="1" w:styleId="5">
    <w:name w:val="Стиль5"/>
    <w:uiPriority w:val="99"/>
    <w:rsid w:val="00A13F5B"/>
    <w:pPr>
      <w:numPr>
        <w:numId w:val="11"/>
      </w:numPr>
    </w:pPr>
  </w:style>
  <w:style w:type="numbering" w:customStyle="1" w:styleId="6">
    <w:name w:val="Стиль6"/>
    <w:uiPriority w:val="99"/>
    <w:rsid w:val="006E639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92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86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0717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202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3022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1588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9400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5</cp:revision>
  <dcterms:created xsi:type="dcterms:W3CDTF">2019-12-26T08:42:00Z</dcterms:created>
  <dcterms:modified xsi:type="dcterms:W3CDTF">2020-02-28T06:38:00Z</dcterms:modified>
</cp:coreProperties>
</file>